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A7A08" w14:textId="1940B5E7" w:rsidR="0025703B" w:rsidRDefault="0070589C" w:rsidP="0025703B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44</w:t>
      </w:r>
      <w:r w:rsidR="0025703B">
        <w:rPr>
          <w:rFonts w:ascii="Times New Roman" w:hAnsi="Times New Roman" w:cs="Times New Roman"/>
          <w:sz w:val="28"/>
        </w:rPr>
        <w:t>.02.01 Дошкольное образование</w:t>
      </w:r>
    </w:p>
    <w:p w14:paraId="628F2C78" w14:textId="77777777" w:rsidR="0070589C" w:rsidRPr="0025703B" w:rsidRDefault="0070589C" w:rsidP="0025703B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111"/>
      </w:tblGrid>
      <w:tr w:rsidR="0070589C" w:rsidRPr="0025703B" w14:paraId="684AA085" w14:textId="77777777" w:rsidTr="0070589C">
        <w:trPr>
          <w:trHeight w:val="330"/>
        </w:trPr>
        <w:tc>
          <w:tcPr>
            <w:tcW w:w="2235" w:type="dxa"/>
            <w:shd w:val="clear" w:color="auto" w:fill="auto"/>
            <w:vAlign w:val="center"/>
          </w:tcPr>
          <w:p w14:paraId="4B105BE6" w14:textId="7153C201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5C2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Индекс</w:t>
            </w:r>
          </w:p>
        </w:tc>
        <w:tc>
          <w:tcPr>
            <w:tcW w:w="7111" w:type="dxa"/>
            <w:shd w:val="clear" w:color="auto" w:fill="auto"/>
            <w:vAlign w:val="center"/>
          </w:tcPr>
          <w:p w14:paraId="4DA2595A" w14:textId="35468944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2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циклов, разделов, дисциплин, профессиональных модулей, МДК, практик</w:t>
            </w:r>
          </w:p>
        </w:tc>
      </w:tr>
      <w:tr w:rsidR="0070589C" w:rsidRPr="0025703B" w14:paraId="68ACAB63" w14:textId="77777777" w:rsidTr="0070589C">
        <w:trPr>
          <w:trHeight w:val="330"/>
        </w:trPr>
        <w:tc>
          <w:tcPr>
            <w:tcW w:w="2235" w:type="dxa"/>
            <w:shd w:val="clear" w:color="auto" w:fill="auto"/>
            <w:vAlign w:val="center"/>
            <w:hideMark/>
          </w:tcPr>
          <w:p w14:paraId="3FCD1EA3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О.00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3B1D28A2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Общеобразовательный цикл</w:t>
            </w:r>
          </w:p>
        </w:tc>
      </w:tr>
      <w:tr w:rsidR="0070589C" w:rsidRPr="0025703B" w14:paraId="11F5165C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center"/>
            <w:hideMark/>
          </w:tcPr>
          <w:p w14:paraId="4337DB51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ОУД.00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50E590E9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Базовые дисциплины</w:t>
            </w:r>
          </w:p>
        </w:tc>
      </w:tr>
      <w:tr w:rsidR="0070589C" w:rsidRPr="0025703B" w14:paraId="2C9F5718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center"/>
            <w:hideMark/>
          </w:tcPr>
          <w:p w14:paraId="0267877D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ОУД.01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58C58580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70589C" w:rsidRPr="0025703B" w14:paraId="454A88CD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center"/>
            <w:hideMark/>
          </w:tcPr>
          <w:p w14:paraId="77DD0B28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ОУД.02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7601FCC2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</w:tr>
      <w:tr w:rsidR="0070589C" w:rsidRPr="0025703B" w14:paraId="193F33AF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center"/>
            <w:hideMark/>
          </w:tcPr>
          <w:p w14:paraId="576EF0B8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ОУД.03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5615B149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</w:tr>
      <w:tr w:rsidR="0070589C" w:rsidRPr="0025703B" w14:paraId="0E2AFD0C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center"/>
            <w:hideMark/>
          </w:tcPr>
          <w:p w14:paraId="28AE8536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ОУД.04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4A392AC7" w14:textId="6E73CE61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70589C" w:rsidRPr="0025703B" w14:paraId="1566CA9E" w14:textId="77777777" w:rsidTr="0070589C">
        <w:trPr>
          <w:trHeight w:val="525"/>
        </w:trPr>
        <w:tc>
          <w:tcPr>
            <w:tcW w:w="2235" w:type="dxa"/>
            <w:shd w:val="clear" w:color="auto" w:fill="auto"/>
            <w:vAlign w:val="center"/>
            <w:hideMark/>
          </w:tcPr>
          <w:p w14:paraId="223A664A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ОУД.05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3572EFD0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Математика: алгебра и начала математического анализа; геометрия</w:t>
            </w:r>
          </w:p>
        </w:tc>
      </w:tr>
      <w:tr w:rsidR="0070589C" w:rsidRPr="0025703B" w14:paraId="6C4B484D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center"/>
            <w:hideMark/>
          </w:tcPr>
          <w:p w14:paraId="2377D0E3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ОУД.06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469564DD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70589C" w:rsidRPr="0025703B" w14:paraId="5D4D9DC1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center"/>
            <w:hideMark/>
          </w:tcPr>
          <w:p w14:paraId="1F219FE5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ОУД.07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67FFD9A6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Иностранный язык </w:t>
            </w:r>
          </w:p>
        </w:tc>
      </w:tr>
      <w:tr w:rsidR="0070589C" w:rsidRPr="0025703B" w14:paraId="7B2606DC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center"/>
            <w:hideMark/>
          </w:tcPr>
          <w:p w14:paraId="05A9D6E6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ОУД.08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5FA5EA9A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</w:tr>
      <w:tr w:rsidR="0070589C" w:rsidRPr="0025703B" w14:paraId="67C130CB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center"/>
            <w:hideMark/>
          </w:tcPr>
          <w:p w14:paraId="7CE21BDB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ОУД.09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09539D2B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</w:tr>
      <w:tr w:rsidR="0070589C" w:rsidRPr="0025703B" w14:paraId="6A4CF176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center"/>
            <w:hideMark/>
          </w:tcPr>
          <w:p w14:paraId="7979C218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ОУД.10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4F181791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  <w:bookmarkStart w:id="0" w:name="_GoBack"/>
            <w:bookmarkEnd w:id="0"/>
          </w:p>
        </w:tc>
      </w:tr>
      <w:tr w:rsidR="0070589C" w:rsidRPr="0025703B" w14:paraId="74592E73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center"/>
            <w:hideMark/>
          </w:tcPr>
          <w:p w14:paraId="24D82944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ОУД.11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13B3D0AD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</w:tr>
      <w:tr w:rsidR="0070589C" w:rsidRPr="0025703B" w14:paraId="2FA41006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center"/>
            <w:hideMark/>
          </w:tcPr>
          <w:p w14:paraId="1C57D50F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ОУД.12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70956DD9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</w:tr>
      <w:tr w:rsidR="0070589C" w:rsidRPr="0025703B" w14:paraId="408543DC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center"/>
            <w:hideMark/>
          </w:tcPr>
          <w:p w14:paraId="44078920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ОУД.13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70246D62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</w:tr>
      <w:tr w:rsidR="0070589C" w:rsidRPr="0025703B" w14:paraId="780C5421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center"/>
            <w:hideMark/>
          </w:tcPr>
          <w:p w14:paraId="5389211E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ОУД.14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4EC85FB4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проект</w:t>
            </w:r>
          </w:p>
        </w:tc>
      </w:tr>
      <w:tr w:rsidR="0070589C" w:rsidRPr="0025703B" w14:paraId="4C16FCD1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0C046ABB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207F3B69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Обязательная часть циклов</w:t>
            </w:r>
          </w:p>
        </w:tc>
      </w:tr>
      <w:tr w:rsidR="0070589C" w:rsidRPr="0025703B" w14:paraId="52BB0E6B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28EDB751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СГ.00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429E6CA7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Социально-гуманитарный цикл</w:t>
            </w:r>
          </w:p>
        </w:tc>
      </w:tr>
      <w:tr w:rsidR="0070589C" w:rsidRPr="0025703B" w14:paraId="4D357418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6D251136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СГ.01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42122580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</w:t>
            </w:r>
          </w:p>
        </w:tc>
      </w:tr>
      <w:tr w:rsidR="0070589C" w:rsidRPr="0025703B" w14:paraId="4EDBA41B" w14:textId="77777777" w:rsidTr="0070589C">
        <w:trPr>
          <w:trHeight w:val="525"/>
        </w:trPr>
        <w:tc>
          <w:tcPr>
            <w:tcW w:w="2235" w:type="dxa"/>
            <w:shd w:val="clear" w:color="auto" w:fill="auto"/>
            <w:vAlign w:val="bottom"/>
            <w:hideMark/>
          </w:tcPr>
          <w:p w14:paraId="16B39955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СГ.02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030E18D7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 в профессиональной деятельности</w:t>
            </w:r>
          </w:p>
        </w:tc>
      </w:tr>
      <w:tr w:rsidR="0070589C" w:rsidRPr="0025703B" w14:paraId="629B7F3A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5B337BE5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СГ.03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6124FA19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</w:tr>
      <w:tr w:rsidR="0070589C" w:rsidRPr="0025703B" w14:paraId="5D0B9929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026CAE5D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СГ.04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1E69D48B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70589C" w:rsidRPr="0025703B" w14:paraId="39E49F96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20FFA15F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СГ.05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09DE8D6F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финансовой грамотности</w:t>
            </w:r>
          </w:p>
        </w:tc>
      </w:tr>
      <w:tr w:rsidR="0070589C" w:rsidRPr="0025703B" w14:paraId="38F15B06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12CB032E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ОП.00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1145AC58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Общепрофессиональный цикл</w:t>
            </w:r>
          </w:p>
        </w:tc>
      </w:tr>
      <w:tr w:rsidR="0070589C" w:rsidRPr="0025703B" w14:paraId="45D4ACDD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1E3DD1B8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ОП.01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44A33FD5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педагогики</w:t>
            </w:r>
          </w:p>
        </w:tc>
      </w:tr>
      <w:tr w:rsidR="0070589C" w:rsidRPr="0025703B" w14:paraId="6963B143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0AF87600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ОП.02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78D39E10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психологии</w:t>
            </w:r>
          </w:p>
        </w:tc>
      </w:tr>
      <w:tr w:rsidR="0070589C" w:rsidRPr="0025703B" w14:paraId="76F05312" w14:textId="77777777" w:rsidTr="0070589C">
        <w:trPr>
          <w:trHeight w:val="510"/>
        </w:trPr>
        <w:tc>
          <w:tcPr>
            <w:tcW w:w="2235" w:type="dxa"/>
            <w:shd w:val="clear" w:color="auto" w:fill="auto"/>
            <w:vAlign w:val="bottom"/>
            <w:hideMark/>
          </w:tcPr>
          <w:p w14:paraId="30945572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ОП.03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459EC4CA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обучения лиц с особыми образовательными потребностями</w:t>
            </w:r>
          </w:p>
        </w:tc>
      </w:tr>
      <w:tr w:rsidR="0070589C" w:rsidRPr="0025703B" w14:paraId="2745C362" w14:textId="77777777" w:rsidTr="0070589C">
        <w:trPr>
          <w:trHeight w:val="525"/>
        </w:trPr>
        <w:tc>
          <w:tcPr>
            <w:tcW w:w="2235" w:type="dxa"/>
            <w:shd w:val="clear" w:color="auto" w:fill="auto"/>
            <w:vAlign w:val="bottom"/>
            <w:hideMark/>
          </w:tcPr>
          <w:p w14:paraId="7CAFC3A2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ОП.04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7DF125D8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  <w:tr w:rsidR="0070589C" w:rsidRPr="0025703B" w14:paraId="30EFB299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3A656071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ОП.05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5E31A0B9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анатомия, физиология и гигиена</w:t>
            </w:r>
          </w:p>
        </w:tc>
      </w:tr>
      <w:tr w:rsidR="0070589C" w:rsidRPr="0025703B" w14:paraId="1DD739B2" w14:textId="77777777" w:rsidTr="0070589C">
        <w:trPr>
          <w:trHeight w:val="510"/>
        </w:trPr>
        <w:tc>
          <w:tcPr>
            <w:tcW w:w="2235" w:type="dxa"/>
            <w:shd w:val="clear" w:color="auto" w:fill="auto"/>
            <w:vAlign w:val="bottom"/>
            <w:hideMark/>
          </w:tcPr>
          <w:p w14:paraId="76A365CE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ОП.06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758581F3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и исследовательская деятельность в профессиональной сфере</w:t>
            </w:r>
          </w:p>
        </w:tc>
      </w:tr>
      <w:tr w:rsidR="0070589C" w:rsidRPr="0025703B" w14:paraId="59077D95" w14:textId="77777777" w:rsidTr="0070589C">
        <w:trPr>
          <w:trHeight w:val="765"/>
        </w:trPr>
        <w:tc>
          <w:tcPr>
            <w:tcW w:w="2235" w:type="dxa"/>
            <w:shd w:val="clear" w:color="auto" w:fill="auto"/>
            <w:vAlign w:val="bottom"/>
            <w:hideMark/>
          </w:tcPr>
          <w:p w14:paraId="64CD2339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ОП.07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2CCD3F70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информационно-коммуникационные технологии в профессиональной деятельности</w:t>
            </w:r>
          </w:p>
        </w:tc>
      </w:tr>
      <w:tr w:rsidR="0070589C" w:rsidRPr="0025703B" w14:paraId="785019BE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0F69AB6D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ОП.08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63E23675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Дошкольная педагогика</w:t>
            </w:r>
          </w:p>
        </w:tc>
      </w:tr>
      <w:tr w:rsidR="0070589C" w:rsidRPr="0025703B" w14:paraId="769B11ED" w14:textId="77777777" w:rsidTr="0070589C">
        <w:trPr>
          <w:trHeight w:val="525"/>
        </w:trPr>
        <w:tc>
          <w:tcPr>
            <w:tcW w:w="2235" w:type="dxa"/>
            <w:shd w:val="clear" w:color="auto" w:fill="auto"/>
            <w:vAlign w:val="bottom"/>
            <w:hideMark/>
          </w:tcPr>
          <w:p w14:paraId="33F875CD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ОП.09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5DCC02FA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возрастной и педагогической психологии</w:t>
            </w:r>
          </w:p>
        </w:tc>
      </w:tr>
      <w:tr w:rsidR="0070589C" w:rsidRPr="0025703B" w14:paraId="3CC0BC71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360B9A86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ОП.10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7633D008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психология</w:t>
            </w:r>
          </w:p>
        </w:tc>
      </w:tr>
      <w:tr w:rsidR="0070589C" w:rsidRPr="0025703B" w14:paraId="7577DCE1" w14:textId="77777777" w:rsidTr="0070589C">
        <w:trPr>
          <w:trHeight w:val="255"/>
        </w:trPr>
        <w:tc>
          <w:tcPr>
            <w:tcW w:w="2235" w:type="dxa"/>
            <w:shd w:val="clear" w:color="auto" w:fill="auto"/>
            <w:vAlign w:val="bottom"/>
            <w:hideMark/>
          </w:tcPr>
          <w:p w14:paraId="490A0681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ОП.11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20A85955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Этнопедагогика</w:t>
            </w:r>
            <w:proofErr w:type="spellEnd"/>
          </w:p>
        </w:tc>
      </w:tr>
      <w:tr w:rsidR="0070589C" w:rsidRPr="0025703B" w14:paraId="2D4E8E0C" w14:textId="77777777" w:rsidTr="0070589C">
        <w:trPr>
          <w:trHeight w:val="255"/>
        </w:trPr>
        <w:tc>
          <w:tcPr>
            <w:tcW w:w="2235" w:type="dxa"/>
            <w:shd w:val="clear" w:color="auto" w:fill="auto"/>
            <w:vAlign w:val="bottom"/>
            <w:hideMark/>
          </w:tcPr>
          <w:p w14:paraId="12619D20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ОП.12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45D591FE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Экономика и менеджмент в образовании </w:t>
            </w:r>
          </w:p>
        </w:tc>
      </w:tr>
      <w:tr w:rsidR="0070589C" w:rsidRPr="0025703B" w14:paraId="7899EEA1" w14:textId="77777777" w:rsidTr="0070589C">
        <w:trPr>
          <w:trHeight w:val="510"/>
        </w:trPr>
        <w:tc>
          <w:tcPr>
            <w:tcW w:w="2235" w:type="dxa"/>
            <w:shd w:val="clear" w:color="auto" w:fill="auto"/>
            <w:vAlign w:val="bottom"/>
            <w:hideMark/>
          </w:tcPr>
          <w:p w14:paraId="39AC34DB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ОП.13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1E748EE0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Практикум по компетенции Дошкольное воспитание </w:t>
            </w:r>
          </w:p>
        </w:tc>
      </w:tr>
      <w:tr w:rsidR="0070589C" w:rsidRPr="0025703B" w14:paraId="648F4721" w14:textId="77777777" w:rsidTr="0070589C">
        <w:trPr>
          <w:trHeight w:val="255"/>
        </w:trPr>
        <w:tc>
          <w:tcPr>
            <w:tcW w:w="2235" w:type="dxa"/>
            <w:shd w:val="clear" w:color="auto" w:fill="auto"/>
            <w:vAlign w:val="bottom"/>
            <w:hideMark/>
          </w:tcPr>
          <w:p w14:paraId="44648CBA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ОП.14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60778752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Робототехника с основами конструирования</w:t>
            </w:r>
          </w:p>
        </w:tc>
      </w:tr>
      <w:tr w:rsidR="0070589C" w:rsidRPr="0025703B" w14:paraId="5A945F0C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67A89DDE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П.00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4ABD4888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Профессиональный цикл</w:t>
            </w:r>
          </w:p>
        </w:tc>
      </w:tr>
      <w:tr w:rsidR="0070589C" w:rsidRPr="0025703B" w14:paraId="10D7D87B" w14:textId="77777777" w:rsidTr="0070589C">
        <w:trPr>
          <w:trHeight w:val="765"/>
        </w:trPr>
        <w:tc>
          <w:tcPr>
            <w:tcW w:w="2235" w:type="dxa"/>
            <w:shd w:val="clear" w:color="auto" w:fill="auto"/>
            <w:vAlign w:val="center"/>
            <w:hideMark/>
          </w:tcPr>
          <w:p w14:paraId="090F40CE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ПМ.01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2935D277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мероприятий, направленных на укрепление здоровья и физическое развитие детей раннего и дошкольного возраста</w:t>
            </w:r>
          </w:p>
        </w:tc>
      </w:tr>
      <w:tr w:rsidR="0070589C" w:rsidRPr="0025703B" w14:paraId="6C24E0BF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center"/>
            <w:hideMark/>
          </w:tcPr>
          <w:p w14:paraId="43989178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МДК.01.01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4F117791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Медико-биологические основы здоровья</w:t>
            </w:r>
          </w:p>
        </w:tc>
      </w:tr>
      <w:tr w:rsidR="0070589C" w:rsidRPr="0025703B" w14:paraId="656077D0" w14:textId="77777777" w:rsidTr="0070589C">
        <w:trPr>
          <w:trHeight w:val="825"/>
        </w:trPr>
        <w:tc>
          <w:tcPr>
            <w:tcW w:w="2235" w:type="dxa"/>
            <w:shd w:val="clear" w:color="auto" w:fill="auto"/>
            <w:vAlign w:val="center"/>
            <w:hideMark/>
          </w:tcPr>
          <w:p w14:paraId="5DCEEEE1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МДК.01.02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66AF125D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и методические основы физического воспитания и развития детей раннего и дошкольного возраста</w:t>
            </w:r>
          </w:p>
        </w:tc>
      </w:tr>
      <w:tr w:rsidR="0070589C" w:rsidRPr="0025703B" w14:paraId="383F2FAA" w14:textId="77777777" w:rsidTr="0070589C">
        <w:trPr>
          <w:trHeight w:val="630"/>
        </w:trPr>
        <w:tc>
          <w:tcPr>
            <w:tcW w:w="2235" w:type="dxa"/>
            <w:shd w:val="clear" w:color="auto" w:fill="auto"/>
            <w:vAlign w:val="center"/>
            <w:hideMark/>
          </w:tcPr>
          <w:p w14:paraId="40E15455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МДК.01.03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1F6D1EB1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совершенствованию двигательных умений и навыков</w:t>
            </w:r>
          </w:p>
        </w:tc>
      </w:tr>
      <w:tr w:rsidR="0070589C" w:rsidRPr="0025703B" w14:paraId="0073BD8D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center"/>
            <w:hideMark/>
          </w:tcPr>
          <w:p w14:paraId="6B144B8C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УП.01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04A31BF2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практика</w:t>
            </w:r>
          </w:p>
        </w:tc>
      </w:tr>
      <w:tr w:rsidR="0070589C" w:rsidRPr="0025703B" w14:paraId="7AAD4F3D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center"/>
            <w:hideMark/>
          </w:tcPr>
          <w:p w14:paraId="733B8B42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ПП.01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4E5A564B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практика</w:t>
            </w:r>
          </w:p>
        </w:tc>
      </w:tr>
      <w:tr w:rsidR="0070589C" w:rsidRPr="0025703B" w14:paraId="4DEAA537" w14:textId="77777777" w:rsidTr="0070589C">
        <w:trPr>
          <w:trHeight w:val="765"/>
        </w:trPr>
        <w:tc>
          <w:tcPr>
            <w:tcW w:w="2235" w:type="dxa"/>
            <w:shd w:val="clear" w:color="auto" w:fill="auto"/>
            <w:vAlign w:val="center"/>
            <w:hideMark/>
          </w:tcPr>
          <w:p w14:paraId="65C5C8C0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ПМ.02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6FB355AC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различных видов деятельности детей в дошкольной образовательной организации</w:t>
            </w:r>
          </w:p>
        </w:tc>
      </w:tr>
      <w:tr w:rsidR="0070589C" w:rsidRPr="0025703B" w14:paraId="148A7F21" w14:textId="77777777" w:rsidTr="0070589C">
        <w:trPr>
          <w:trHeight w:val="780"/>
        </w:trPr>
        <w:tc>
          <w:tcPr>
            <w:tcW w:w="2235" w:type="dxa"/>
            <w:shd w:val="clear" w:color="auto" w:fill="auto"/>
            <w:vAlign w:val="bottom"/>
            <w:hideMark/>
          </w:tcPr>
          <w:p w14:paraId="3DD10107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МДК.02.01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16213F6A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Психолого-педагогические основы организации общения детей раннего и дошкольного возраста</w:t>
            </w:r>
          </w:p>
        </w:tc>
      </w:tr>
      <w:tr w:rsidR="0070589C" w:rsidRPr="0025703B" w14:paraId="018C2927" w14:textId="77777777" w:rsidTr="0070589C">
        <w:trPr>
          <w:trHeight w:val="1035"/>
        </w:trPr>
        <w:tc>
          <w:tcPr>
            <w:tcW w:w="2235" w:type="dxa"/>
            <w:shd w:val="clear" w:color="auto" w:fill="auto"/>
            <w:vAlign w:val="bottom"/>
            <w:hideMark/>
          </w:tcPr>
          <w:p w14:paraId="203BE29E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МДК.02.02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347181C5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</w:tr>
      <w:tr w:rsidR="0070589C" w:rsidRPr="0025703B" w14:paraId="4737310F" w14:textId="77777777" w:rsidTr="0070589C">
        <w:trPr>
          <w:trHeight w:val="1035"/>
        </w:trPr>
        <w:tc>
          <w:tcPr>
            <w:tcW w:w="2235" w:type="dxa"/>
            <w:shd w:val="clear" w:color="auto" w:fill="auto"/>
            <w:vAlign w:val="bottom"/>
            <w:hideMark/>
          </w:tcPr>
          <w:p w14:paraId="791374B0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МДК.02.03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7A7074A1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и методические основы организации самообслуживания и трудовой деятельности детей раннего и дошкольного возраста</w:t>
            </w:r>
          </w:p>
        </w:tc>
      </w:tr>
      <w:tr w:rsidR="0070589C" w:rsidRPr="0025703B" w14:paraId="5FFB2FD2" w14:textId="77777777" w:rsidTr="0070589C">
        <w:trPr>
          <w:trHeight w:val="1035"/>
        </w:trPr>
        <w:tc>
          <w:tcPr>
            <w:tcW w:w="2235" w:type="dxa"/>
            <w:shd w:val="clear" w:color="auto" w:fill="auto"/>
            <w:vAlign w:val="bottom"/>
            <w:hideMark/>
          </w:tcPr>
          <w:p w14:paraId="2B61EDEF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МДК.02.04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66F1A95D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</w:tr>
      <w:tr w:rsidR="0070589C" w:rsidRPr="0025703B" w14:paraId="152727F9" w14:textId="77777777" w:rsidTr="0070589C">
        <w:trPr>
          <w:trHeight w:val="1035"/>
        </w:trPr>
        <w:tc>
          <w:tcPr>
            <w:tcW w:w="2235" w:type="dxa"/>
            <w:shd w:val="clear" w:color="auto" w:fill="auto"/>
            <w:vAlign w:val="bottom"/>
            <w:hideMark/>
          </w:tcPr>
          <w:p w14:paraId="42667FBA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МДК.02.05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713EE6BF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</w:tr>
      <w:tr w:rsidR="0070589C" w:rsidRPr="0025703B" w14:paraId="0BA89858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1A35353B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УП.02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0647CDA3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практика</w:t>
            </w:r>
          </w:p>
        </w:tc>
      </w:tr>
      <w:tr w:rsidR="0070589C" w:rsidRPr="0025703B" w14:paraId="060FE069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5DE92F4D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ПП.02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55C873D0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практика</w:t>
            </w:r>
          </w:p>
        </w:tc>
      </w:tr>
      <w:tr w:rsidR="0070589C" w:rsidRPr="0025703B" w14:paraId="09A957C1" w14:textId="77777777" w:rsidTr="0070589C">
        <w:trPr>
          <w:trHeight w:val="765"/>
        </w:trPr>
        <w:tc>
          <w:tcPr>
            <w:tcW w:w="2235" w:type="dxa"/>
            <w:shd w:val="clear" w:color="auto" w:fill="auto"/>
            <w:vAlign w:val="center"/>
            <w:hideMark/>
          </w:tcPr>
          <w:p w14:paraId="2A20DA90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ПМ.03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496D858D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процесса обучения по основным общеобразовательным программам дошкольного образования</w:t>
            </w:r>
          </w:p>
        </w:tc>
      </w:tr>
      <w:tr w:rsidR="0070589C" w:rsidRPr="0025703B" w14:paraId="3D99178B" w14:textId="77777777" w:rsidTr="0070589C">
        <w:trPr>
          <w:trHeight w:val="510"/>
        </w:trPr>
        <w:tc>
          <w:tcPr>
            <w:tcW w:w="2235" w:type="dxa"/>
            <w:shd w:val="clear" w:color="auto" w:fill="auto"/>
            <w:vAlign w:val="center"/>
            <w:hideMark/>
          </w:tcPr>
          <w:p w14:paraId="40983F4F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МДК.03.01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2BC19C62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и методика развития речи детей раннего и дошкольного возраста</w:t>
            </w:r>
          </w:p>
        </w:tc>
      </w:tr>
      <w:tr w:rsidR="0070589C" w:rsidRPr="0025703B" w14:paraId="701D8DE7" w14:textId="77777777" w:rsidTr="0070589C">
        <w:trPr>
          <w:trHeight w:val="765"/>
        </w:trPr>
        <w:tc>
          <w:tcPr>
            <w:tcW w:w="2235" w:type="dxa"/>
            <w:shd w:val="clear" w:color="auto" w:fill="auto"/>
            <w:vAlign w:val="bottom"/>
            <w:hideMark/>
          </w:tcPr>
          <w:p w14:paraId="35291553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МДК.03.02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0423E53A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и методика формирования элементарных математических представлений у детей раннего и дошкольного возраста</w:t>
            </w:r>
          </w:p>
        </w:tc>
      </w:tr>
      <w:tr w:rsidR="0070589C" w:rsidRPr="0025703B" w14:paraId="259292A7" w14:textId="77777777" w:rsidTr="0070589C">
        <w:trPr>
          <w:trHeight w:val="780"/>
        </w:trPr>
        <w:tc>
          <w:tcPr>
            <w:tcW w:w="2235" w:type="dxa"/>
            <w:shd w:val="clear" w:color="auto" w:fill="auto"/>
            <w:vAlign w:val="bottom"/>
            <w:hideMark/>
          </w:tcPr>
          <w:p w14:paraId="38D9BAB9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МДК.03.03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13DD22F3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и методика экологического образования детей раннего и дошкольного возраста</w:t>
            </w:r>
          </w:p>
        </w:tc>
      </w:tr>
      <w:tr w:rsidR="0070589C" w:rsidRPr="0025703B" w14:paraId="5FAFD32A" w14:textId="77777777" w:rsidTr="0070589C">
        <w:trPr>
          <w:trHeight w:val="780"/>
        </w:trPr>
        <w:tc>
          <w:tcPr>
            <w:tcW w:w="2235" w:type="dxa"/>
            <w:shd w:val="clear" w:color="auto" w:fill="auto"/>
            <w:vAlign w:val="bottom"/>
            <w:hideMark/>
          </w:tcPr>
          <w:p w14:paraId="0310EA5C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МДК.03.04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3AFB8F28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и методика ознакомления с социальным миром детей раннего и дошкольного возраста</w:t>
            </w:r>
          </w:p>
        </w:tc>
      </w:tr>
      <w:tr w:rsidR="0070589C" w:rsidRPr="0025703B" w14:paraId="343CFDFA" w14:textId="77777777" w:rsidTr="0070589C">
        <w:trPr>
          <w:trHeight w:val="525"/>
        </w:trPr>
        <w:tc>
          <w:tcPr>
            <w:tcW w:w="2235" w:type="dxa"/>
            <w:shd w:val="clear" w:color="auto" w:fill="auto"/>
            <w:vAlign w:val="center"/>
            <w:hideMark/>
          </w:tcPr>
          <w:p w14:paraId="7744D6BC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МДК.03.05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26EEDA64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литература с практикумом по выразительному чтению</w:t>
            </w:r>
          </w:p>
        </w:tc>
      </w:tr>
      <w:tr w:rsidR="0070589C" w:rsidRPr="0025703B" w14:paraId="08A660DE" w14:textId="77777777" w:rsidTr="0070589C">
        <w:trPr>
          <w:trHeight w:val="510"/>
        </w:trPr>
        <w:tc>
          <w:tcPr>
            <w:tcW w:w="2235" w:type="dxa"/>
            <w:shd w:val="clear" w:color="auto" w:fill="auto"/>
            <w:vAlign w:val="center"/>
            <w:hideMark/>
          </w:tcPr>
          <w:p w14:paraId="22E83CE2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МДК.03.06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42747481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и методика этнокультурного образования дошкольников</w:t>
            </w:r>
          </w:p>
        </w:tc>
      </w:tr>
      <w:tr w:rsidR="0070589C" w:rsidRPr="0025703B" w14:paraId="7BBCAF96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71DEDC9E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ПП.03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0DC28D8A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практика</w:t>
            </w:r>
          </w:p>
        </w:tc>
      </w:tr>
      <w:tr w:rsidR="0070589C" w:rsidRPr="0025703B" w14:paraId="73B79929" w14:textId="77777777" w:rsidTr="0070589C">
        <w:trPr>
          <w:trHeight w:val="510"/>
        </w:trPr>
        <w:tc>
          <w:tcPr>
            <w:tcW w:w="2235" w:type="dxa"/>
            <w:shd w:val="clear" w:color="auto" w:fill="auto"/>
            <w:vAlign w:val="center"/>
            <w:hideMark/>
          </w:tcPr>
          <w:p w14:paraId="10A90023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ПМ.04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3E76EEE5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воспитательного процесса детей раннего и дошкольного возраста в ДОО</w:t>
            </w:r>
          </w:p>
        </w:tc>
      </w:tr>
      <w:tr w:rsidR="0070589C" w:rsidRPr="0025703B" w14:paraId="4DDF9B56" w14:textId="77777777" w:rsidTr="0070589C">
        <w:trPr>
          <w:trHeight w:val="765"/>
        </w:trPr>
        <w:tc>
          <w:tcPr>
            <w:tcW w:w="2235" w:type="dxa"/>
            <w:shd w:val="clear" w:color="auto" w:fill="auto"/>
            <w:vAlign w:val="center"/>
            <w:hideMark/>
          </w:tcPr>
          <w:p w14:paraId="657BAF28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МДК.04.01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54FB75B6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и методические основы процесса воспитания детей раннего и дошкольного возраста</w:t>
            </w:r>
          </w:p>
        </w:tc>
      </w:tr>
      <w:tr w:rsidR="0070589C" w:rsidRPr="0025703B" w14:paraId="3FDE492E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16571261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УП.04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2568C870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практика</w:t>
            </w:r>
          </w:p>
        </w:tc>
      </w:tr>
      <w:tr w:rsidR="0070589C" w:rsidRPr="0025703B" w14:paraId="45A58496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4DAA310B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ПП.04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152849D7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практика</w:t>
            </w:r>
          </w:p>
        </w:tc>
      </w:tr>
      <w:tr w:rsidR="0070589C" w:rsidRPr="0025703B" w14:paraId="29C37CA7" w14:textId="77777777" w:rsidTr="0070589C">
        <w:trPr>
          <w:trHeight w:val="1020"/>
        </w:trPr>
        <w:tc>
          <w:tcPr>
            <w:tcW w:w="2235" w:type="dxa"/>
            <w:shd w:val="clear" w:color="auto" w:fill="auto"/>
            <w:vAlign w:val="center"/>
            <w:hideMark/>
          </w:tcPr>
          <w:p w14:paraId="79DC5344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ПМ.05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147363AC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</w:tr>
      <w:tr w:rsidR="0070589C" w:rsidRPr="0025703B" w14:paraId="7C818008" w14:textId="77777777" w:rsidTr="0070589C">
        <w:trPr>
          <w:trHeight w:val="1020"/>
        </w:trPr>
        <w:tc>
          <w:tcPr>
            <w:tcW w:w="2235" w:type="dxa"/>
            <w:shd w:val="clear" w:color="auto" w:fill="auto"/>
            <w:vAlign w:val="center"/>
            <w:hideMark/>
          </w:tcPr>
          <w:p w14:paraId="4B91CADD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МДК.05.01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332062F8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</w:t>
            </w:r>
          </w:p>
        </w:tc>
      </w:tr>
      <w:tr w:rsidR="0070589C" w:rsidRPr="0025703B" w14:paraId="4426E83C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center"/>
            <w:hideMark/>
          </w:tcPr>
          <w:p w14:paraId="0F19BF1A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УП.05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69C4F639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практика</w:t>
            </w:r>
          </w:p>
        </w:tc>
      </w:tr>
      <w:tr w:rsidR="0070589C" w:rsidRPr="0025703B" w14:paraId="5741FE53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23A8257B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ПП.05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04B2B7CE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практика</w:t>
            </w:r>
          </w:p>
        </w:tc>
      </w:tr>
      <w:tr w:rsidR="0070589C" w:rsidRPr="0025703B" w14:paraId="4A2F559C" w14:textId="77777777" w:rsidTr="0070589C">
        <w:trPr>
          <w:trHeight w:val="1035"/>
        </w:trPr>
        <w:tc>
          <w:tcPr>
            <w:tcW w:w="2235" w:type="dxa"/>
            <w:shd w:val="clear" w:color="auto" w:fill="auto"/>
            <w:vAlign w:val="bottom"/>
            <w:hideMark/>
          </w:tcPr>
          <w:p w14:paraId="19C6A19A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ПМ.06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7432568D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процесса разработки и реализации парциальной образовательной программы в области художественно-эстетического развития</w:t>
            </w:r>
          </w:p>
        </w:tc>
      </w:tr>
      <w:tr w:rsidR="0070589C" w:rsidRPr="0025703B" w14:paraId="5E71362A" w14:textId="77777777" w:rsidTr="0070589C">
        <w:trPr>
          <w:trHeight w:val="1035"/>
        </w:trPr>
        <w:tc>
          <w:tcPr>
            <w:tcW w:w="2235" w:type="dxa"/>
            <w:shd w:val="clear" w:color="auto" w:fill="auto"/>
            <w:vAlign w:val="bottom"/>
            <w:hideMark/>
          </w:tcPr>
          <w:p w14:paraId="14F41B37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МДК.06.01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73C4C2C7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и методические основы разработки и реализации парциальной программы в области художественно-эстетического развития с практикумом</w:t>
            </w:r>
          </w:p>
        </w:tc>
      </w:tr>
      <w:tr w:rsidR="0070589C" w:rsidRPr="0025703B" w14:paraId="4A44FF8C" w14:textId="77777777" w:rsidTr="0070589C">
        <w:trPr>
          <w:trHeight w:val="525"/>
        </w:trPr>
        <w:tc>
          <w:tcPr>
            <w:tcW w:w="2235" w:type="dxa"/>
            <w:shd w:val="clear" w:color="auto" w:fill="auto"/>
            <w:vAlign w:val="bottom"/>
            <w:hideMark/>
          </w:tcPr>
          <w:p w14:paraId="3837DC6C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МДК.06.02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520FFC0A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организации театральной деятельности</w:t>
            </w:r>
          </w:p>
        </w:tc>
      </w:tr>
      <w:tr w:rsidR="0070589C" w:rsidRPr="0025703B" w14:paraId="67444586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540C779F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ПП.06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7D55FFD3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практика</w:t>
            </w:r>
          </w:p>
        </w:tc>
      </w:tr>
      <w:tr w:rsidR="0070589C" w:rsidRPr="0025703B" w14:paraId="5B11F6D0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412C19E5" w14:textId="77777777" w:rsidR="0070589C" w:rsidRPr="0070589C" w:rsidRDefault="0070589C" w:rsidP="0070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53EA3577" w14:textId="77777777" w:rsidR="0070589C" w:rsidRPr="0070589C" w:rsidRDefault="0070589C" w:rsidP="00705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0589C" w:rsidRPr="0025703B" w14:paraId="00BF2E34" w14:textId="77777777" w:rsidTr="0070589C">
        <w:trPr>
          <w:trHeight w:val="300"/>
        </w:trPr>
        <w:tc>
          <w:tcPr>
            <w:tcW w:w="2235" w:type="dxa"/>
            <w:shd w:val="clear" w:color="auto" w:fill="auto"/>
            <w:vAlign w:val="bottom"/>
            <w:hideMark/>
          </w:tcPr>
          <w:p w14:paraId="5B366892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ПДП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51568F2A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Преддипломная практика </w:t>
            </w:r>
          </w:p>
        </w:tc>
      </w:tr>
      <w:tr w:rsidR="0070589C" w:rsidRPr="0025703B" w14:paraId="7A47B35E" w14:textId="77777777" w:rsidTr="0070589C">
        <w:trPr>
          <w:trHeight w:val="285"/>
        </w:trPr>
        <w:tc>
          <w:tcPr>
            <w:tcW w:w="2235" w:type="dxa"/>
            <w:shd w:val="clear" w:color="auto" w:fill="auto"/>
            <w:vAlign w:val="bottom"/>
            <w:hideMark/>
          </w:tcPr>
          <w:p w14:paraId="415C429A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ГИА.00</w:t>
            </w:r>
          </w:p>
        </w:tc>
        <w:tc>
          <w:tcPr>
            <w:tcW w:w="7111" w:type="dxa"/>
            <w:shd w:val="clear" w:color="auto" w:fill="auto"/>
            <w:vAlign w:val="bottom"/>
            <w:hideMark/>
          </w:tcPr>
          <w:p w14:paraId="0B73F341" w14:textId="77777777" w:rsidR="0070589C" w:rsidRPr="0070589C" w:rsidRDefault="0070589C" w:rsidP="00705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5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</w:tr>
    </w:tbl>
    <w:p w14:paraId="35243753" w14:textId="77777777" w:rsidR="00F2097A" w:rsidRDefault="00F2097A"/>
    <w:sectPr w:rsidR="00F2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C6"/>
    <w:rsid w:val="0025703B"/>
    <w:rsid w:val="006A33C6"/>
    <w:rsid w:val="0070589C"/>
    <w:rsid w:val="00F2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D54B"/>
  <w15:chartTrackingRefBased/>
  <w15:docId w15:val="{77275A00-A80D-4DD2-A173-5D5D4C8D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0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ТГ</dc:creator>
  <cp:keywords/>
  <dc:description/>
  <cp:lastModifiedBy>Романова ТГ</cp:lastModifiedBy>
  <cp:revision>3</cp:revision>
  <dcterms:created xsi:type="dcterms:W3CDTF">2025-12-05T07:52:00Z</dcterms:created>
  <dcterms:modified xsi:type="dcterms:W3CDTF">2025-12-06T01:30:00Z</dcterms:modified>
</cp:coreProperties>
</file>