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A406AF" w:rsidRPr="00A406AF" w:rsidRDefault="005950AB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A406AF" w:rsidRPr="00A406AF">
        <w:rPr>
          <w:rFonts w:ascii="Times New Roman" w:hAnsi="Times New Roman"/>
          <w:sz w:val="28"/>
          <w:szCs w:val="28"/>
        </w:rPr>
        <w:t xml:space="preserve"> </w:t>
      </w:r>
      <w:r w:rsidR="00A84111" w:rsidRPr="00A84111">
        <w:rPr>
          <w:rFonts w:ascii="Times New Roman" w:hAnsi="Times New Roman"/>
          <w:sz w:val="28"/>
          <w:szCs w:val="28"/>
        </w:rPr>
        <w:t>Проектирование</w:t>
      </w:r>
      <w:proofErr w:type="gramEnd"/>
      <w:r w:rsidR="00A84111" w:rsidRPr="00A84111">
        <w:rPr>
          <w:rFonts w:ascii="Times New Roman" w:hAnsi="Times New Roman"/>
          <w:sz w:val="28"/>
          <w:szCs w:val="28"/>
        </w:rPr>
        <w:t>, реализация и анализ процесса обучения в начальном общем образовании</w:t>
      </w:r>
    </w:p>
    <w:p w:rsidR="00253E13" w:rsidRPr="0026218D" w:rsidRDefault="00A406AF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A406AF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373A" w:rsidRPr="005950AB" w:rsidRDefault="00D0373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E1257E">
        <w:rPr>
          <w:rFonts w:ascii="Times New Roman" w:hAnsi="Times New Roman"/>
          <w:bCs/>
          <w:sz w:val="28"/>
          <w:szCs w:val="28"/>
        </w:rPr>
        <w:t xml:space="preserve">4 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Default="00E731BE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</w:t>
      </w:r>
      <w:proofErr w:type="gramStart"/>
      <w:r w:rsidRPr="00E731BE">
        <w:rPr>
          <w:rFonts w:ascii="Times New Roman" w:hAnsi="Times New Roman"/>
          <w:sz w:val="28"/>
          <w:szCs w:val="28"/>
        </w:rPr>
        <w:t>классах .</w:t>
      </w:r>
      <w:proofErr w:type="gramEnd"/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E731BE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E731BE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>Разработчики: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E731BE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731BE">
        <w:rPr>
          <w:rFonts w:ascii="Times New Roman" w:hAnsi="Times New Roman"/>
          <w:sz w:val="28"/>
          <w:szCs w:val="28"/>
        </w:rPr>
        <w:t>Бурзыкова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М.А.,  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 xml:space="preserve">Пашкова В.Н,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 xml:space="preserve">Балданова Д.В.,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731BE">
        <w:rPr>
          <w:rFonts w:ascii="Times New Roman" w:hAnsi="Times New Roman"/>
          <w:sz w:val="28"/>
          <w:szCs w:val="28"/>
        </w:rPr>
        <w:t xml:space="preserve">Петрова Е.Н.,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Нархинова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Н.К., преподаватель </w:t>
      </w:r>
      <w:r w:rsidRPr="00E731BE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731BE">
        <w:rPr>
          <w:rFonts w:ascii="Times New Roman" w:hAnsi="Times New Roman"/>
          <w:sz w:val="28"/>
          <w:szCs w:val="28"/>
        </w:rPr>
        <w:t>Мяханова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731BE">
        <w:rPr>
          <w:rFonts w:ascii="Times New Roman" w:hAnsi="Times New Roman"/>
          <w:sz w:val="28"/>
          <w:szCs w:val="28"/>
        </w:rPr>
        <w:t>Нигаметзянова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731BE">
        <w:rPr>
          <w:rFonts w:ascii="Times New Roman" w:hAnsi="Times New Roman"/>
          <w:sz w:val="28"/>
          <w:szCs w:val="28"/>
        </w:rPr>
        <w:t>Елаева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Н.Ф.,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E731BE">
        <w:rPr>
          <w:rFonts w:ascii="Times New Roman" w:hAnsi="Times New Roman"/>
          <w:sz w:val="28"/>
          <w:szCs w:val="28"/>
        </w:rPr>
        <w:t>Литвинцев</w:t>
      </w:r>
      <w:proofErr w:type="spellEnd"/>
      <w:r w:rsidRPr="00E731BE">
        <w:rPr>
          <w:rFonts w:ascii="Times New Roman" w:hAnsi="Times New Roman"/>
          <w:sz w:val="28"/>
          <w:szCs w:val="28"/>
        </w:rPr>
        <w:t xml:space="preserve"> М.В., </w:t>
      </w:r>
      <w:proofErr w:type="gramStart"/>
      <w:r w:rsidRPr="00E731BE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E731BE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731BE" w:rsidRPr="00E731BE" w:rsidRDefault="00E731BE" w:rsidP="00E731B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731BE" w:rsidRPr="005950AB" w:rsidRDefault="00E731BE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E731BE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Pr="003C4C2E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4C2E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84111" w:rsidRPr="003C4C2E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253E13" w:rsidRDefault="00D0373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731BE" w:rsidRPr="00E731BE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44.02.02 Преподавание в начальных классах в части освоения  основного вида деятельности «педагогическая деятельность по проектированию, реализации и анализу процесса обучения в начальном общем образовании» и соответствующие ему общих и профессиональных компетенций.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RPr="00D0373A" w:rsidTr="009216F7">
        <w:tc>
          <w:tcPr>
            <w:tcW w:w="988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406AF" w:rsidRPr="00D0373A" w:rsidTr="009216F7">
        <w:tc>
          <w:tcPr>
            <w:tcW w:w="988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8356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591"/>
            <w:bookmarkStart w:id="9" w:name="_Toc135152127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8"/>
            <w:bookmarkEnd w:id="9"/>
          </w:p>
        </w:tc>
        <w:tc>
          <w:tcPr>
            <w:tcW w:w="8356" w:type="dxa"/>
          </w:tcPr>
          <w:p w:rsidR="009216F7" w:rsidRPr="00D0373A" w:rsidRDefault="00A406AF" w:rsidP="00D037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0" w:name="_Toc132624593"/>
            <w:bookmarkStart w:id="11" w:name="_Toc135152129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0"/>
            <w:bookmarkEnd w:id="11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2" w:name="_Toc132624594"/>
            <w:bookmarkStart w:id="13" w:name="_Toc13515213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2"/>
            <w:bookmarkEnd w:id="13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4" w:name="_Toc132624595"/>
            <w:bookmarkStart w:id="15" w:name="_Toc13515213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14"/>
            <w:bookmarkEnd w:id="1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6" w:name="_Toc132624596"/>
            <w:bookmarkStart w:id="17" w:name="_Toc13515213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6"/>
            <w:bookmarkEnd w:id="1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8" w:name="_Toc132624597"/>
            <w:bookmarkStart w:id="19" w:name="_Toc13515213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18"/>
            <w:bookmarkEnd w:id="19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0" w:name="_Toc132624598"/>
            <w:bookmarkStart w:id="21" w:name="_Toc13515213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0"/>
            <w:bookmarkEnd w:id="21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2" w:name="_Toc132624599"/>
            <w:bookmarkStart w:id="23" w:name="_Toc13515213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2"/>
            <w:bookmarkEnd w:id="23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4" w:name="_Toc132624600"/>
            <w:bookmarkStart w:id="25" w:name="_Toc135152136"/>
            <w:r w:rsidRPr="00D0373A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4"/>
            <w:bookmarkEnd w:id="25"/>
          </w:p>
        </w:tc>
      </w:tr>
      <w:tr w:rsidR="00A84111" w:rsidRPr="00D0373A" w:rsidTr="009216F7">
        <w:tc>
          <w:tcPr>
            <w:tcW w:w="988" w:type="dxa"/>
          </w:tcPr>
          <w:p w:rsidR="00A84111" w:rsidRPr="006E1D98" w:rsidRDefault="00A84111" w:rsidP="00A84111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ВД 1</w:t>
            </w:r>
          </w:p>
        </w:tc>
        <w:tc>
          <w:tcPr>
            <w:tcW w:w="8356" w:type="dxa"/>
          </w:tcPr>
          <w:p w:rsidR="00A84111" w:rsidRPr="006E1D98" w:rsidRDefault="00A84111" w:rsidP="00A841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6" w:name="_Toc118714870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Педагогическая деятельность по проектированию, реализации и анализу процесса обучения </w:t>
            </w:r>
            <w:proofErr w:type="gramStart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в  начальном</w:t>
            </w:r>
            <w:proofErr w:type="gramEnd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 общем образовании</w:t>
            </w:r>
            <w:bookmarkEnd w:id="26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6"/>
            <w:bookmarkStart w:id="28" w:name="_Toc13515214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ПК 1.1.</w:t>
            </w:r>
            <w:bookmarkEnd w:id="27"/>
            <w:bookmarkEnd w:id="28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608"/>
            <w:bookmarkStart w:id="30" w:name="_Toc13515214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10"/>
            <w:bookmarkStart w:id="32" w:name="_Toc13515214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31"/>
            <w:bookmarkEnd w:id="32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12"/>
            <w:bookmarkStart w:id="34" w:name="_Toc135152148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Анализировать процесс и результаты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14"/>
            <w:bookmarkStart w:id="36" w:name="_Toc13515215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35"/>
            <w:bookmarkEnd w:id="36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ПК.1.6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7" w:name="_Toc118714876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37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ПК.1.7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8" w:name="_Toc118714877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38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ПК.1.8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9" w:name="_Toc118714878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9"/>
          </w:p>
        </w:tc>
      </w:tr>
    </w:tbl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84111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2"/>
        <w:gridCol w:w="7012"/>
      </w:tblGrid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проектно-исследовательской деятельности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обучающей деятельности учителя;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различных форм учебных занятий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предметных результатов;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разработка предложений по совершенствованию и коррекции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ведения документации, обеспечивающей организацию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систематизации педагогического опыта в области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оценки эффективности применения образовательных технологий в обучении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составления индивидуальной педагогической характеристики обучающегося;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862A34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современных личностно-ориентированных технологий в процессе обучения;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программы развития универсальных учебных действий;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проектно-исследовательскую деятельность в начальной школе;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с учетом преемственности между уровнями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проектировать процесс обучения с учетом индивидуальных особенностей обучающихся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учебные занятия на основе системно-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приемы страховки и 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самостраховки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 физических упражнений;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педагогический контроль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осуществлять отбор контрольно-измерительных материалов;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различные формы и методы диагностики результатов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образовательные результаты;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учебные занятия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учебных достижений</w:t>
            </w:r>
            <w:proofErr w:type="gramEnd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проектировать траекторию профессионального роста;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3863DB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сущность и виды учебных задач, обобщённых способов деятельности;  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методики преподавания учебных предметов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подхода, виды и приемы современных педагогических технологий;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программой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организации проектно-исследовательской деятельности обучающихся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дидактика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учебным занятиям;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результатам обучения обучающихся начальных классов;</w:t>
            </w:r>
          </w:p>
          <w:p w:rsidR="00862A34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пути достижения образовательных результатов;</w:t>
            </w:r>
          </w:p>
        </w:tc>
      </w:tr>
    </w:tbl>
    <w:p w:rsidR="00862A34" w:rsidRDefault="00862A34" w:rsidP="00D0373A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 w:rsidR="00637790"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D0373A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E39D0" w:rsidRDefault="00D0373A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>Количество часов</w:t>
      </w:r>
      <w:r w:rsidR="00CE39D0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CE39D0">
        <w:rPr>
          <w:rFonts w:ascii="Times New Roman" w:hAnsi="Times New Roman"/>
          <w:b/>
          <w:bCs/>
          <w:sz w:val="28"/>
          <w:szCs w:val="28"/>
        </w:rPr>
        <w:t xml:space="preserve">отводимое 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на</w:t>
      </w:r>
      <w:proofErr w:type="gramEnd"/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</w:t>
      </w:r>
    </w:p>
    <w:p w:rsidR="00CE39D0" w:rsidRDefault="00CE39D0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58F1" w:rsidRDefault="00CE39D0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>учебной  практики</w:t>
      </w:r>
      <w:proofErr w:type="gramEnd"/>
      <w:r w:rsidR="00D058F1" w:rsidRPr="00D058F1">
        <w:rPr>
          <w:rFonts w:ascii="Times New Roman" w:hAnsi="Times New Roman"/>
          <w:bCs/>
          <w:sz w:val="28"/>
          <w:szCs w:val="28"/>
        </w:rPr>
        <w:t xml:space="preserve">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</w:t>
      </w:r>
      <w:r w:rsidR="00CF0BB9">
        <w:rPr>
          <w:rFonts w:ascii="Times New Roman" w:hAnsi="Times New Roman"/>
          <w:bCs/>
          <w:sz w:val="28"/>
          <w:szCs w:val="28"/>
        </w:rPr>
        <w:t>576</w:t>
      </w:r>
      <w:r w:rsidR="00D058F1">
        <w:rPr>
          <w:rFonts w:ascii="Times New Roman" w:hAnsi="Times New Roman"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3C4C2E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Pr="00D058F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tbl>
      <w:tblPr>
        <w:tblStyle w:val="a6"/>
        <w:tblW w:w="9667" w:type="dxa"/>
        <w:tblInd w:w="11" w:type="dxa"/>
        <w:tblLook w:val="04A0" w:firstRow="1" w:lastRow="0" w:firstColumn="1" w:lastColumn="0" w:noHBand="0" w:noVBand="1"/>
      </w:tblPr>
      <w:tblGrid>
        <w:gridCol w:w="5055"/>
        <w:gridCol w:w="1777"/>
        <w:gridCol w:w="2835"/>
      </w:tblGrid>
      <w:tr w:rsidR="00E731BE" w:rsidTr="00441A2C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E731BE" w:rsidTr="00441A2C">
        <w:trPr>
          <w:trHeight w:val="4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 обучения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начальных классах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31BE" w:rsidTr="00441A2C">
        <w:trPr>
          <w:trHeight w:val="56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МДК.01.02 Русский язык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E731BE" w:rsidTr="00441A2C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E731BE" w:rsidTr="00441A2C">
        <w:trPr>
          <w:trHeight w:val="83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МДК.01.04 Теоретические основы начального курса математики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E731BE" w:rsidTr="00441A2C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E731BE" w:rsidTr="00441A2C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 01.06 Обществознание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E731BE" w:rsidTr="00441A2C">
        <w:trPr>
          <w:trHeight w:val="61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МДК.01.07 Методика обучения технологии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E731BE" w:rsidTr="00441A2C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МДК.01.08 Теория и методика физического воспитания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E731BE" w:rsidTr="00441A2C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BE" w:rsidRDefault="00E731BE" w:rsidP="00441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E731BE" w:rsidTr="00441A2C">
        <w:trPr>
          <w:trHeight w:val="28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BE" w:rsidRDefault="00E731BE" w:rsidP="00441A2C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576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40" w:name="_GoBack"/>
      <w:bookmarkEnd w:id="40"/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66" w:type="dxa"/>
          </w:tcPr>
          <w:p w:rsidR="006E52C8" w:rsidRPr="00E703CC" w:rsidRDefault="006E52C8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220DD" w:rsidRPr="00E703CC" w:rsidTr="00CF0BB9">
        <w:tc>
          <w:tcPr>
            <w:tcW w:w="9378" w:type="dxa"/>
            <w:gridSpan w:val="2"/>
          </w:tcPr>
          <w:p w:rsidR="00A220DD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организации обучения в начальных классах </w:t>
            </w:r>
          </w:p>
        </w:tc>
      </w:tr>
      <w:tr w:rsidR="00A34442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Оценка содержания санитарно-гигиенических условий урока в соответствии с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классная доска (форма, цвет, чистота, пригодность для работы мелом, для закрепления наглядностей);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использование ТСО на уроке;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- соответствие мебели возрасту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уровень освещенности, чистота помещения;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-размещение учащихся в учебной аудитории с учетом их особенностей здоровья;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приемы и методы работы над осанкой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режим проветривания, проведение физкультминуток;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применение наглядности, соответствующей нормам (величина букв, их цвет, четкость написания);</w:t>
            </w:r>
          </w:p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соблюдение правил охраны труда и техники безопасности на уроках.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34442" w:rsidRPr="00E703CC" w:rsidTr="003C4C2E">
        <w:trPr>
          <w:trHeight w:val="187"/>
        </w:trPr>
        <w:tc>
          <w:tcPr>
            <w:tcW w:w="8012" w:type="dxa"/>
          </w:tcPr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уроков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Осуществление отбора контрольных средств, форм и методов диагностики результатов усвоения содержания образования.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особенностей составления педагогической характеристики на младшего школьника. Самостоятельное составление педагогической характеристики на младшего школьника.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коллектива.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Применение социометрических методик.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коллектива младших школьников.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Работа с одаренными детьми.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Подбор</w:t>
            </w:r>
            <w:r w:rsidRPr="00E70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>диагностических методик выявления одаренности в младшем школьном возрасте.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в начальных классах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задач, планирование уроков по всем учебным предметам начальной школы.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уроков по различным предметам.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с применением различных средств и методов обучения. Планирование уроков с ИКТ-технологиями по различным предметам.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различных форм (нетрадиционных уроков).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Проведение диагностических методик на выявление уровня мотивации к обучению у младших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плана работы с детьми, имеющими низкий уровень мотивации в учении.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RPr="00E703CC" w:rsidTr="00CF0BB9">
        <w:tc>
          <w:tcPr>
            <w:tcW w:w="8012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6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RPr="00E703CC" w:rsidTr="00CF0BB9">
        <w:tc>
          <w:tcPr>
            <w:tcW w:w="9378" w:type="dxa"/>
            <w:gridSpan w:val="2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CF0BB9" w:rsidRPr="00E703CC" w:rsidTr="00CF0BB9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01.02 Русский язык с методикой преподавания с практикумом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русского языка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уроков русского языка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урока русского языка с применением ИКТ-технологий. </w:t>
            </w:r>
          </w:p>
        </w:tc>
        <w:tc>
          <w:tcPr>
            <w:tcW w:w="1366" w:type="dxa"/>
          </w:tcPr>
          <w:p w:rsidR="00CF0BB9" w:rsidRPr="00E703CC" w:rsidRDefault="00A84111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русскому языку в 1-4 классах.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CF0BB9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RPr="00E703CC" w:rsidTr="00CF0BB9">
        <w:tc>
          <w:tcPr>
            <w:tcW w:w="8012" w:type="dxa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A34442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01.03 Детская литература с практикумом по выразительному чтению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чтения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 уроков чтения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чтения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чтения  с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ИКТ-технологиями.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чтению в 1-4 классах. Самоанализ. Анализ.</w:t>
            </w:r>
          </w:p>
        </w:tc>
        <w:tc>
          <w:tcPr>
            <w:tcW w:w="1366" w:type="dxa"/>
          </w:tcPr>
          <w:p w:rsidR="00CF0BB9" w:rsidRPr="00E703CC" w:rsidRDefault="00CF0BB9" w:rsidP="00A8411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МДК. 01.04 Теоретические основы начального курса математики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Ознакомление с базой практики и учебно-методической документацией учителя начальных классов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показательного урока математики с руководителем практики, студентами.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уроков математики,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математики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в  начальных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классах  с применением ИКТ,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1-4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классов, имеющими трудности в обучении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1-2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1-2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 .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01.06 Обществознание 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3-4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3-4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01.07 Методика обучения технологии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Наблюдение и анализ </w:t>
            </w: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уроков  показательных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уроков технологии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уроков по технологии в начальной школе с применением ИКТ.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и оценки учебных достижений обучающихся, с учетом индивидуальных особенностей и возраста.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проведение работы с одаренными детьми, с учетом их индивидуальных особенностей.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 01.08 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показательных уроков физической культуры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уроков по физической культуре в 1-4 классах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пробных уроков по физической культуре с учащимися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Самостоятельное проведение уроков физической культуры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младших  классах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Знакомство с порядком приема детей в школу и методикой комплектования первых классов.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 Планирование работы учителя в 1-ую неделю.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организационно-педагогической деятельности учителя в 1-ый день (прием детей, знакомство их с классом, школой, правилами поведения и режимом работы школы). 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Участие в проведении Дня Знаний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Размещение детей в классе в соответствии с санитарно-гигиеническими нормами.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Организация работы с родителями и проведение 1-ого родительского собрания.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(экскурсия по школе, прием и проводы детей домой, проведение перемен,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организации и проведения первых дней ребенка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школе,  учебных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занятий в первом классе.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Подготовка, проведение и анализ фрагментов учебных занятий (изготовление наглядных пособий, раздаточного материала,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подписывание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тетрадей, прописей).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школьной готовности первоклассника и рекомендаций.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3C4C2E" w:rsidRDefault="0031156D" w:rsidP="00D0373A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66" w:type="dxa"/>
          </w:tcPr>
          <w:p w:rsidR="0031156D" w:rsidRPr="003C4C2E" w:rsidRDefault="0031156D" w:rsidP="00D0373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bCs/>
                <w:sz w:val="24"/>
                <w:szCs w:val="24"/>
              </w:rPr>
              <w:t>576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EA2B0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872453" w:rsidRPr="00872453" w:rsidRDefault="00872453" w:rsidP="0087245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72453">
        <w:rPr>
          <w:rFonts w:ascii="Times New Roman" w:hAnsi="Times New Roman"/>
          <w:bCs/>
          <w:sz w:val="28"/>
          <w:szCs w:val="28"/>
        </w:rPr>
        <w:t xml:space="preserve">Оснащенные базы практики, в соответствии с п 6.1.2.5 образовательной программы по специальности. </w:t>
      </w:r>
    </w:p>
    <w:p w:rsidR="00253E13" w:rsidRDefault="00DD1475" w:rsidP="0087245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EA2B0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5306" w:type="pct"/>
        <w:tblInd w:w="-572" w:type="dxa"/>
        <w:tblLook w:val="04A0" w:firstRow="1" w:lastRow="0" w:firstColumn="1" w:lastColumn="0" w:noHBand="0" w:noVBand="1"/>
      </w:tblPr>
      <w:tblGrid>
        <w:gridCol w:w="2549"/>
        <w:gridCol w:w="4021"/>
        <w:gridCol w:w="3346"/>
      </w:tblGrid>
      <w:tr w:rsidR="00872453" w:rsidRPr="00E76C6E" w:rsidTr="00872453">
        <w:trPr>
          <w:trHeight w:val="1098"/>
        </w:trPr>
        <w:tc>
          <w:tcPr>
            <w:tcW w:w="1285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028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687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Знание более одного способа решения профессиональной задачи.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Аргументация выбора конкретного способа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ОК 02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03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полнота и адекватность самоанализа и самооценки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информации, отобранной для 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целесообразность выбранных форм и методов саморазвития и самообразования, повышения квалификации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7" w:type="pct"/>
          </w:tcPr>
          <w:p w:rsidR="00872453" w:rsidRPr="00E76C6E" w:rsidRDefault="00EA2B07" w:rsidP="00EA2B07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Объективность оценки собственного вклада в достижение командного результата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Экспертное наблюдение за профессиональным поведением обучающегося в </w:t>
            </w: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осознанность социальной значимости педагогической профессии;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и осознанность системы материально-духовных ценностей;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норм поведения, принятых в обществе.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Содействовать сохранению окружающей среды, ресурсосбережению, применять знания об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сохранение окружающей среды и соблюдения норм экологической безопасности;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определение направлений ресурсосбережения в рамках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соблюдение правил экологической безопасности при ведении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определение путей обеспечения ресурсосбережения;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выбора действий и форм поведения в чрезвычайных ситуациях;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08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реализации физкультурно-оздоровительной деятельности для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укрепления здоровья и физической подготовленности;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 1.1. Проектировать процесс обучения на основе федеральных государственных образовательных стандартов, примерных основных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программ начального общего образования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глубина осознанности сущности и требований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государственных образовательных стандартов;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полнота и глубина понимания сути разработки и оформления основных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программ начального общего образования;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грамотность проектирования образовательного процесса в начальных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классах в соответствии с требованиями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государственных образовательных стандартов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образования;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педагогических,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гигиенических, специальных требований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при проектировании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>оценка разработанных конспектов уроков и проведенных уроков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ПК.1.2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 Организовывать процесс обучения обучающихся в соответствии с санитарными нормами и правилами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соответствие структуры и содержания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урока целям и сопутствующим </w:t>
            </w:r>
            <w:proofErr w:type="gramStart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задачам;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обоснованность выбора методов и форм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организации учебной деятельности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обучающихся на уроках;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обоснованность применения современных педагогических технологий в соответствии с индивидуально-возрастными особенностями обучающихся;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точность распределения времени на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этапах урока;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оценка разработанных конспектов уроков и проведенных уроков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ПК.1.3 Контролировать и корректировать процесс обучения,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результат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обоснованность выбора видов и форм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контроля и методов диагностики результатов обучения;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оптимальность подбора форм и средств оценивания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отбора контрольно-измерительных материалов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оценки результата обучения обучающихся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точность интерпретации результатов диагностики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учебных достижений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аблюдение за профессиональным поведением обучающегося в 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ходе учебной и </w:t>
            </w:r>
            <w:proofErr w:type="gramStart"/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ПК.1.4 Анализировать процесс и результаты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анализа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адекватность и полнота самооценки педагогической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 1.5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учёт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индивидуальных и возрастных особенностей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 и класса в целом при разработке и применении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 точность соблюдения требований ФГОС,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, а также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основных педагогических принципов при разработке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целесообразность и точность отбора оценочных средств для проверки результатов освоения учебных предметов, курсов в соответствии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с типом образовательной организации и особенностями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1687" w:type="pct"/>
          </w:tcPr>
          <w:p w:rsidR="00872453" w:rsidRPr="00272933" w:rsidRDefault="00042261" w:rsidP="00D0373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аблюдение за профессиональным поведением обучающегося в ходе учебной и </w:t>
            </w:r>
            <w:proofErr w:type="gramStart"/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производственной  практики</w:t>
            </w:r>
            <w:proofErr w:type="gramEnd"/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глубина самоанализа результатов профессиональной деятельности;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точность и аргументированность оценки процесса обучения;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обоснованность целей профессионального роста и развития; 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целесообразность выбранных форм и методов профессионально-личностного развития;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1687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Письменный отчет по итогам педагогической практики.</w:t>
            </w:r>
          </w:p>
          <w:p w:rsidR="00872453" w:rsidRPr="00272933" w:rsidRDefault="00872453" w:rsidP="0004226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ПК.1.8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целесообразность подбора специальных методов и форм организации учебной деятельности 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соответствие материально-технического обеспечения образовательного процесса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особенностям </w:t>
            </w: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целесообразность отбора оценочных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использования специальных подходов к обучению;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1687" w:type="pct"/>
          </w:tcPr>
          <w:p w:rsidR="00872453" w:rsidRPr="00272933" w:rsidRDefault="00EA2B07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профессиональным поведением обучающегося в ходе учебной и </w:t>
            </w:r>
            <w:proofErr w:type="gramStart"/>
            <w:r w:rsidRPr="00EA2B07">
              <w:rPr>
                <w:rFonts w:ascii="Times New Roman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</w:tc>
      </w:tr>
    </w:tbl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C6" w:rsidRDefault="002F05C6" w:rsidP="00DD1417">
      <w:pPr>
        <w:spacing w:after="0" w:line="240" w:lineRule="auto"/>
      </w:pPr>
      <w:r>
        <w:separator/>
      </w:r>
    </w:p>
  </w:endnote>
  <w:endnote w:type="continuationSeparator" w:id="0">
    <w:p w:rsidR="002F05C6" w:rsidRDefault="002F05C6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A84111" w:rsidRDefault="00A84111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1B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84111" w:rsidRDefault="00A8411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C6" w:rsidRDefault="002F05C6" w:rsidP="00DD1417">
      <w:pPr>
        <w:spacing w:after="0" w:line="240" w:lineRule="auto"/>
      </w:pPr>
      <w:r>
        <w:separator/>
      </w:r>
    </w:p>
  </w:footnote>
  <w:footnote w:type="continuationSeparator" w:id="0">
    <w:p w:rsidR="002F05C6" w:rsidRDefault="002F05C6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42261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1C2A"/>
    <w:rsid w:val="00253E13"/>
    <w:rsid w:val="0026218D"/>
    <w:rsid w:val="00294D2D"/>
    <w:rsid w:val="002A6A4F"/>
    <w:rsid w:val="002B4669"/>
    <w:rsid w:val="002C41C3"/>
    <w:rsid w:val="002E3A50"/>
    <w:rsid w:val="002F05C6"/>
    <w:rsid w:val="0031156D"/>
    <w:rsid w:val="0032727E"/>
    <w:rsid w:val="00346124"/>
    <w:rsid w:val="0038259C"/>
    <w:rsid w:val="003863DB"/>
    <w:rsid w:val="003A0125"/>
    <w:rsid w:val="003B1362"/>
    <w:rsid w:val="003C34AA"/>
    <w:rsid w:val="003C4C2E"/>
    <w:rsid w:val="003D3C29"/>
    <w:rsid w:val="003F5F97"/>
    <w:rsid w:val="003F6687"/>
    <w:rsid w:val="003F7A8F"/>
    <w:rsid w:val="00420B63"/>
    <w:rsid w:val="00422ABE"/>
    <w:rsid w:val="00425D02"/>
    <w:rsid w:val="004338D1"/>
    <w:rsid w:val="0043502B"/>
    <w:rsid w:val="00450F3F"/>
    <w:rsid w:val="004A44C9"/>
    <w:rsid w:val="004B1F1C"/>
    <w:rsid w:val="004B6B1B"/>
    <w:rsid w:val="004C14DC"/>
    <w:rsid w:val="004D28D4"/>
    <w:rsid w:val="004E55FD"/>
    <w:rsid w:val="00523499"/>
    <w:rsid w:val="0052526D"/>
    <w:rsid w:val="0053046B"/>
    <w:rsid w:val="00531E71"/>
    <w:rsid w:val="00534355"/>
    <w:rsid w:val="005512E8"/>
    <w:rsid w:val="005950AB"/>
    <w:rsid w:val="005A316C"/>
    <w:rsid w:val="005D1CA6"/>
    <w:rsid w:val="005E72D6"/>
    <w:rsid w:val="006009AE"/>
    <w:rsid w:val="0062003A"/>
    <w:rsid w:val="00637790"/>
    <w:rsid w:val="00663033"/>
    <w:rsid w:val="006B15A2"/>
    <w:rsid w:val="006E2918"/>
    <w:rsid w:val="006E52C8"/>
    <w:rsid w:val="00710AEE"/>
    <w:rsid w:val="00721DE2"/>
    <w:rsid w:val="0072438C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72453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E7AAE"/>
    <w:rsid w:val="00A10A03"/>
    <w:rsid w:val="00A16DEB"/>
    <w:rsid w:val="00A220DD"/>
    <w:rsid w:val="00A3017C"/>
    <w:rsid w:val="00A34442"/>
    <w:rsid w:val="00A406AF"/>
    <w:rsid w:val="00A56094"/>
    <w:rsid w:val="00A57570"/>
    <w:rsid w:val="00A84111"/>
    <w:rsid w:val="00A910C1"/>
    <w:rsid w:val="00AB1089"/>
    <w:rsid w:val="00AE39FB"/>
    <w:rsid w:val="00AF23CA"/>
    <w:rsid w:val="00AF54C9"/>
    <w:rsid w:val="00AF6C46"/>
    <w:rsid w:val="00B1368D"/>
    <w:rsid w:val="00B14BA9"/>
    <w:rsid w:val="00B21897"/>
    <w:rsid w:val="00B30A93"/>
    <w:rsid w:val="00B5746A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E39D0"/>
    <w:rsid w:val="00CF0BB9"/>
    <w:rsid w:val="00CF3BD6"/>
    <w:rsid w:val="00CF7C04"/>
    <w:rsid w:val="00D0373A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C36EC"/>
    <w:rsid w:val="00DC3D48"/>
    <w:rsid w:val="00DD0FBE"/>
    <w:rsid w:val="00DD1417"/>
    <w:rsid w:val="00DD1475"/>
    <w:rsid w:val="00DE22A1"/>
    <w:rsid w:val="00E046A4"/>
    <w:rsid w:val="00E1257E"/>
    <w:rsid w:val="00E2107C"/>
    <w:rsid w:val="00E337C1"/>
    <w:rsid w:val="00E40372"/>
    <w:rsid w:val="00E56002"/>
    <w:rsid w:val="00E62899"/>
    <w:rsid w:val="00E703CC"/>
    <w:rsid w:val="00E72E14"/>
    <w:rsid w:val="00E731BE"/>
    <w:rsid w:val="00E7402A"/>
    <w:rsid w:val="00E9347E"/>
    <w:rsid w:val="00EA1A90"/>
    <w:rsid w:val="00EA2B07"/>
    <w:rsid w:val="00EA60DC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B5ED-B81F-44C8-B6C3-A2C06F96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5539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14</cp:revision>
  <cp:lastPrinted>2025-11-26T08:38:00Z</cp:lastPrinted>
  <dcterms:created xsi:type="dcterms:W3CDTF">2024-11-12T08:41:00Z</dcterms:created>
  <dcterms:modified xsi:type="dcterms:W3CDTF">2025-11-26T08:40:00Z</dcterms:modified>
</cp:coreProperties>
</file>