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A0" w:rsidRPr="003C39A4" w:rsidRDefault="00675690" w:rsidP="00F429A0">
      <w:pPr>
        <w:widowControl w:val="0"/>
        <w:jc w:val="center"/>
        <w:rPr>
          <w:sz w:val="28"/>
          <w:szCs w:val="28"/>
        </w:rPr>
      </w:pPr>
      <w:r w:rsidRPr="003C39A4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F429A0" w:rsidRPr="003C39A4" w:rsidRDefault="00675690" w:rsidP="00675690">
      <w:pPr>
        <w:widowControl w:val="0"/>
        <w:jc w:val="center"/>
        <w:rPr>
          <w:sz w:val="28"/>
          <w:szCs w:val="28"/>
        </w:rPr>
      </w:pPr>
      <w:r w:rsidRPr="003C39A4">
        <w:rPr>
          <w:sz w:val="28"/>
          <w:szCs w:val="28"/>
        </w:rPr>
        <w:t xml:space="preserve">Иркутской области </w:t>
      </w:r>
    </w:p>
    <w:p w:rsidR="00F429A0" w:rsidRPr="003C39A4" w:rsidRDefault="00675690" w:rsidP="00F429A0">
      <w:pPr>
        <w:widowControl w:val="0"/>
        <w:jc w:val="center"/>
        <w:rPr>
          <w:sz w:val="28"/>
          <w:szCs w:val="28"/>
        </w:rPr>
      </w:pPr>
      <w:r w:rsidRPr="003C39A4">
        <w:rPr>
          <w:sz w:val="28"/>
          <w:szCs w:val="28"/>
        </w:rPr>
        <w:t>«</w:t>
      </w:r>
      <w:proofErr w:type="spellStart"/>
      <w:r w:rsidRPr="003C39A4">
        <w:rPr>
          <w:sz w:val="28"/>
          <w:szCs w:val="28"/>
        </w:rPr>
        <w:t>Боханский</w:t>
      </w:r>
      <w:proofErr w:type="spellEnd"/>
      <w:r w:rsidRPr="003C39A4">
        <w:rPr>
          <w:sz w:val="28"/>
          <w:szCs w:val="28"/>
        </w:rPr>
        <w:t xml:space="preserve"> педагогический колледж </w:t>
      </w:r>
      <w:proofErr w:type="spellStart"/>
      <w:r w:rsidRPr="003C39A4">
        <w:rPr>
          <w:sz w:val="28"/>
          <w:szCs w:val="28"/>
        </w:rPr>
        <w:t>им.Д.Банзарова</w:t>
      </w:r>
      <w:proofErr w:type="spellEnd"/>
      <w:r w:rsidRPr="003C39A4">
        <w:rPr>
          <w:sz w:val="28"/>
          <w:szCs w:val="28"/>
        </w:rPr>
        <w:t>»</w:t>
      </w:r>
    </w:p>
    <w:p w:rsidR="00F429A0" w:rsidRPr="003C39A4" w:rsidRDefault="00F429A0" w:rsidP="00F429A0">
      <w:pPr>
        <w:widowControl w:val="0"/>
        <w:jc w:val="center"/>
        <w:rPr>
          <w:sz w:val="28"/>
          <w:szCs w:val="28"/>
        </w:rPr>
      </w:pPr>
    </w:p>
    <w:p w:rsidR="00F429A0" w:rsidRPr="004E6D52" w:rsidRDefault="00F429A0" w:rsidP="00F429A0">
      <w:pPr>
        <w:widowControl w:val="0"/>
        <w:jc w:val="center"/>
        <w:rPr>
          <w:b/>
        </w:rPr>
      </w:pPr>
    </w:p>
    <w:p w:rsidR="00F429A0" w:rsidRPr="004F6A9E" w:rsidRDefault="00F429A0" w:rsidP="00F429A0">
      <w:pPr>
        <w:widowControl w:val="0"/>
        <w:jc w:val="center"/>
        <w:rPr>
          <w:b/>
        </w:rPr>
      </w:pPr>
    </w:p>
    <w:p w:rsidR="00F429A0" w:rsidRDefault="00F429A0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675690" w:rsidRDefault="00675690" w:rsidP="00F429A0">
      <w:pPr>
        <w:widowControl w:val="0"/>
        <w:jc w:val="center"/>
        <w:rPr>
          <w:b/>
        </w:rPr>
      </w:pPr>
    </w:p>
    <w:p w:rsidR="00675690" w:rsidRDefault="00675690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Default="0078533A" w:rsidP="00F429A0">
      <w:pPr>
        <w:widowControl w:val="0"/>
        <w:jc w:val="center"/>
        <w:rPr>
          <w:b/>
        </w:rPr>
      </w:pPr>
    </w:p>
    <w:p w:rsidR="0078533A" w:rsidRPr="004F6A9E" w:rsidRDefault="0078533A" w:rsidP="00F429A0">
      <w:pPr>
        <w:widowControl w:val="0"/>
        <w:jc w:val="center"/>
        <w:rPr>
          <w:b/>
        </w:rPr>
      </w:pPr>
    </w:p>
    <w:p w:rsidR="00F429A0" w:rsidRPr="004F6A9E" w:rsidRDefault="00F429A0" w:rsidP="00F429A0">
      <w:pPr>
        <w:widowControl w:val="0"/>
        <w:jc w:val="center"/>
        <w:rPr>
          <w:b/>
        </w:rPr>
      </w:pPr>
    </w:p>
    <w:p w:rsidR="00F429A0" w:rsidRPr="003C39A4" w:rsidRDefault="008C62A7" w:rsidP="00675690">
      <w:pPr>
        <w:widowControl w:val="0"/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РАБОЧАЯ П</w:t>
      </w:r>
      <w:r w:rsidRPr="003C39A4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3C39A4">
        <w:rPr>
          <w:sz w:val="28"/>
          <w:szCs w:val="28"/>
        </w:rPr>
        <w:t>ПРЕДДИПЛОМНОЙ ПРАКТИКИ</w:t>
      </w:r>
    </w:p>
    <w:p w:rsidR="00F429A0" w:rsidRPr="003C39A4" w:rsidRDefault="008C62A7" w:rsidP="00F42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75690" w:rsidRPr="003C39A4">
        <w:rPr>
          <w:color w:val="000000"/>
          <w:sz w:val="28"/>
          <w:szCs w:val="28"/>
        </w:rPr>
        <w:t>пециальность 39.02.01 Социальная работа</w:t>
      </w:r>
    </w:p>
    <w:p w:rsidR="00F429A0" w:rsidRPr="003C39A4" w:rsidRDefault="00F429A0" w:rsidP="00F429A0">
      <w:pPr>
        <w:spacing w:after="200" w:line="276" w:lineRule="auto"/>
        <w:jc w:val="center"/>
        <w:rPr>
          <w:sz w:val="28"/>
          <w:szCs w:val="28"/>
        </w:rPr>
      </w:pPr>
      <w:r w:rsidRPr="003C39A4">
        <w:rPr>
          <w:sz w:val="28"/>
          <w:szCs w:val="28"/>
        </w:rPr>
        <w:t xml:space="preserve"> </w:t>
      </w:r>
    </w:p>
    <w:p w:rsidR="00F429A0" w:rsidRPr="004F6A9E" w:rsidRDefault="00F429A0" w:rsidP="00F429A0">
      <w:pPr>
        <w:jc w:val="center"/>
        <w:rPr>
          <w:b/>
          <w:sz w:val="28"/>
          <w:szCs w:val="28"/>
        </w:rPr>
      </w:pPr>
    </w:p>
    <w:p w:rsidR="00F429A0" w:rsidRPr="004F6A9E" w:rsidRDefault="00F429A0" w:rsidP="00F429A0">
      <w:pPr>
        <w:jc w:val="center"/>
        <w:rPr>
          <w:b/>
          <w:sz w:val="28"/>
          <w:szCs w:val="28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78533A" w:rsidRDefault="0078533A" w:rsidP="00F429A0">
      <w:pPr>
        <w:jc w:val="center"/>
        <w:rPr>
          <w:b/>
          <w:sz w:val="20"/>
          <w:szCs w:val="20"/>
        </w:rPr>
      </w:pPr>
    </w:p>
    <w:p w:rsidR="0078533A" w:rsidRDefault="0078533A" w:rsidP="00F429A0">
      <w:pPr>
        <w:jc w:val="center"/>
        <w:rPr>
          <w:b/>
          <w:sz w:val="20"/>
          <w:szCs w:val="20"/>
        </w:rPr>
      </w:pPr>
    </w:p>
    <w:p w:rsidR="0078533A" w:rsidRDefault="0078533A" w:rsidP="00F429A0">
      <w:pPr>
        <w:jc w:val="center"/>
        <w:rPr>
          <w:b/>
          <w:sz w:val="20"/>
          <w:szCs w:val="20"/>
        </w:rPr>
      </w:pPr>
    </w:p>
    <w:p w:rsidR="0078533A" w:rsidRDefault="0078533A" w:rsidP="00F429A0">
      <w:pPr>
        <w:jc w:val="center"/>
        <w:rPr>
          <w:b/>
          <w:sz w:val="20"/>
          <w:szCs w:val="20"/>
        </w:rPr>
      </w:pPr>
    </w:p>
    <w:p w:rsidR="0078533A" w:rsidRDefault="0078533A" w:rsidP="00F429A0">
      <w:pPr>
        <w:jc w:val="center"/>
        <w:rPr>
          <w:b/>
          <w:sz w:val="20"/>
          <w:szCs w:val="20"/>
        </w:rPr>
      </w:pPr>
    </w:p>
    <w:p w:rsidR="00F429A0" w:rsidRDefault="00F429A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3C39A4" w:rsidRDefault="003C39A4" w:rsidP="00F429A0">
      <w:pPr>
        <w:jc w:val="center"/>
        <w:rPr>
          <w:b/>
          <w:sz w:val="20"/>
          <w:szCs w:val="20"/>
        </w:rPr>
      </w:pPr>
    </w:p>
    <w:p w:rsidR="003C39A4" w:rsidRDefault="003C39A4" w:rsidP="00F429A0">
      <w:pPr>
        <w:jc w:val="center"/>
        <w:rPr>
          <w:b/>
          <w:sz w:val="20"/>
          <w:szCs w:val="20"/>
        </w:rPr>
      </w:pPr>
    </w:p>
    <w:p w:rsidR="003C39A4" w:rsidRDefault="003C39A4" w:rsidP="00F429A0">
      <w:pPr>
        <w:jc w:val="center"/>
        <w:rPr>
          <w:b/>
          <w:sz w:val="20"/>
          <w:szCs w:val="20"/>
        </w:rPr>
      </w:pPr>
    </w:p>
    <w:p w:rsidR="003C39A4" w:rsidRDefault="003C39A4" w:rsidP="00F429A0">
      <w:pPr>
        <w:jc w:val="center"/>
        <w:rPr>
          <w:b/>
          <w:sz w:val="20"/>
          <w:szCs w:val="20"/>
        </w:rPr>
      </w:pPr>
    </w:p>
    <w:p w:rsidR="00675690" w:rsidRDefault="00675690" w:rsidP="00F429A0">
      <w:pPr>
        <w:jc w:val="center"/>
        <w:rPr>
          <w:b/>
          <w:sz w:val="20"/>
          <w:szCs w:val="20"/>
        </w:rPr>
      </w:pPr>
    </w:p>
    <w:p w:rsidR="00B86A4E" w:rsidRDefault="00AD6A33" w:rsidP="00B86A4E">
      <w:pPr>
        <w:jc w:val="center"/>
        <w:rPr>
          <w:sz w:val="28"/>
          <w:szCs w:val="28"/>
        </w:rPr>
      </w:pPr>
      <w:r w:rsidRPr="003C39A4">
        <w:rPr>
          <w:sz w:val="28"/>
          <w:szCs w:val="28"/>
        </w:rPr>
        <w:t xml:space="preserve"> 20</w:t>
      </w:r>
      <w:r w:rsidR="00B75212">
        <w:rPr>
          <w:sz w:val="28"/>
          <w:szCs w:val="28"/>
        </w:rPr>
        <w:t>2</w:t>
      </w:r>
      <w:r w:rsidR="00A6354D">
        <w:rPr>
          <w:sz w:val="28"/>
          <w:szCs w:val="28"/>
        </w:rPr>
        <w:t>4</w:t>
      </w:r>
      <w:r w:rsidR="00B86A4E">
        <w:rPr>
          <w:sz w:val="28"/>
          <w:szCs w:val="28"/>
        </w:rPr>
        <w:t xml:space="preserve"> </w:t>
      </w:r>
      <w:r w:rsidR="003C39A4">
        <w:rPr>
          <w:sz w:val="28"/>
          <w:szCs w:val="28"/>
        </w:rPr>
        <w:t>г.</w:t>
      </w:r>
    </w:p>
    <w:p w:rsidR="00A6354D" w:rsidRPr="00A6354D" w:rsidRDefault="00A6354D" w:rsidP="00A6354D">
      <w:pPr>
        <w:jc w:val="both"/>
        <w:rPr>
          <w:sz w:val="28"/>
          <w:szCs w:val="28"/>
        </w:rPr>
      </w:pPr>
      <w:r w:rsidRPr="00A6354D">
        <w:rPr>
          <w:sz w:val="28"/>
          <w:szCs w:val="28"/>
        </w:rPr>
        <w:lastRenderedPageBreak/>
        <w:t xml:space="preserve">Рабочая </w:t>
      </w:r>
      <w:r>
        <w:rPr>
          <w:sz w:val="28"/>
          <w:szCs w:val="28"/>
        </w:rPr>
        <w:t xml:space="preserve">программа </w:t>
      </w:r>
      <w:proofErr w:type="gramStart"/>
      <w:r>
        <w:rPr>
          <w:sz w:val="28"/>
          <w:szCs w:val="28"/>
        </w:rPr>
        <w:t xml:space="preserve">преддипломной </w:t>
      </w:r>
      <w:r w:rsidRPr="00A6354D">
        <w:rPr>
          <w:sz w:val="28"/>
          <w:szCs w:val="28"/>
        </w:rPr>
        <w:t xml:space="preserve"> практики</w:t>
      </w:r>
      <w:proofErr w:type="gramEnd"/>
      <w:r w:rsidRPr="00A6354D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>
        <w:rPr>
          <w:sz w:val="28"/>
          <w:szCs w:val="28"/>
        </w:rPr>
        <w:t>39.02.01 Социальная работа</w:t>
      </w:r>
      <w:r w:rsidRPr="00A6354D">
        <w:rPr>
          <w:sz w:val="28"/>
          <w:szCs w:val="28"/>
        </w:rPr>
        <w:t>.</w:t>
      </w:r>
    </w:p>
    <w:p w:rsidR="00A6354D" w:rsidRPr="00A6354D" w:rsidRDefault="00A6354D" w:rsidP="00A6354D">
      <w:pPr>
        <w:jc w:val="both"/>
        <w:rPr>
          <w:sz w:val="28"/>
          <w:szCs w:val="28"/>
        </w:rPr>
      </w:pPr>
    </w:p>
    <w:p w:rsidR="00A6354D" w:rsidRPr="00A6354D" w:rsidRDefault="00A6354D" w:rsidP="00A6354D">
      <w:pPr>
        <w:jc w:val="both"/>
        <w:rPr>
          <w:sz w:val="28"/>
          <w:szCs w:val="28"/>
        </w:rPr>
      </w:pPr>
    </w:p>
    <w:p w:rsidR="00A6354D" w:rsidRPr="00A6354D" w:rsidRDefault="00A6354D" w:rsidP="00A6354D">
      <w:pPr>
        <w:jc w:val="both"/>
        <w:rPr>
          <w:sz w:val="28"/>
          <w:szCs w:val="28"/>
        </w:rPr>
      </w:pPr>
    </w:p>
    <w:p w:rsidR="00A6354D" w:rsidRPr="00A6354D" w:rsidRDefault="00A6354D" w:rsidP="00A6354D">
      <w:pPr>
        <w:jc w:val="both"/>
        <w:rPr>
          <w:sz w:val="28"/>
          <w:szCs w:val="28"/>
        </w:rPr>
      </w:pPr>
      <w:r w:rsidRPr="00A6354D">
        <w:rPr>
          <w:sz w:val="28"/>
          <w:szCs w:val="28"/>
        </w:rPr>
        <w:t xml:space="preserve">Организация – </w:t>
      </w:r>
      <w:proofErr w:type="gramStart"/>
      <w:r w:rsidRPr="00A6354D">
        <w:rPr>
          <w:sz w:val="28"/>
          <w:szCs w:val="28"/>
        </w:rPr>
        <w:t>разработчик :</w:t>
      </w:r>
      <w:proofErr w:type="gramEnd"/>
      <w:r w:rsidRPr="00A6354D">
        <w:rPr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A6354D">
        <w:rPr>
          <w:sz w:val="28"/>
          <w:szCs w:val="28"/>
        </w:rPr>
        <w:t>Боханский</w:t>
      </w:r>
      <w:proofErr w:type="spellEnd"/>
      <w:r w:rsidRPr="00A6354D">
        <w:rPr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A6354D" w:rsidRPr="00A6354D" w:rsidRDefault="00A6354D" w:rsidP="00A6354D">
      <w:pPr>
        <w:jc w:val="both"/>
        <w:rPr>
          <w:sz w:val="28"/>
          <w:szCs w:val="28"/>
        </w:rPr>
      </w:pPr>
    </w:p>
    <w:p w:rsidR="00A6354D" w:rsidRPr="00A6354D" w:rsidRDefault="00A6354D" w:rsidP="00A6354D">
      <w:pPr>
        <w:jc w:val="both"/>
        <w:rPr>
          <w:sz w:val="28"/>
          <w:szCs w:val="28"/>
        </w:rPr>
      </w:pPr>
    </w:p>
    <w:p w:rsidR="00A6354D" w:rsidRPr="00A6354D" w:rsidRDefault="00A6354D" w:rsidP="00A6354D">
      <w:pPr>
        <w:jc w:val="both"/>
        <w:rPr>
          <w:sz w:val="28"/>
          <w:szCs w:val="28"/>
        </w:rPr>
      </w:pPr>
      <w:r w:rsidRPr="00A6354D">
        <w:rPr>
          <w:sz w:val="28"/>
          <w:szCs w:val="28"/>
        </w:rPr>
        <w:t>Разработчики:</w:t>
      </w:r>
    </w:p>
    <w:p w:rsidR="00A6354D" w:rsidRPr="00A6354D" w:rsidRDefault="00A6354D" w:rsidP="00A6354D">
      <w:pPr>
        <w:jc w:val="both"/>
        <w:rPr>
          <w:sz w:val="28"/>
          <w:szCs w:val="28"/>
        </w:rPr>
      </w:pPr>
      <w:r>
        <w:rPr>
          <w:sz w:val="28"/>
          <w:szCs w:val="28"/>
        </w:rPr>
        <w:t>Бадагуева А.О.</w:t>
      </w:r>
      <w:proofErr w:type="gramStart"/>
      <w:r>
        <w:rPr>
          <w:sz w:val="28"/>
          <w:szCs w:val="28"/>
        </w:rPr>
        <w:t>,</w:t>
      </w:r>
      <w:r w:rsidRPr="00A6354D">
        <w:rPr>
          <w:sz w:val="28"/>
          <w:szCs w:val="28"/>
        </w:rPr>
        <w:t xml:space="preserve">  преподаватель</w:t>
      </w:r>
      <w:proofErr w:type="gramEnd"/>
      <w:r w:rsidRPr="00A6354D">
        <w:rPr>
          <w:sz w:val="28"/>
          <w:szCs w:val="28"/>
        </w:rPr>
        <w:t xml:space="preserve">  ГБПОУ ИО БПК им. Д. Банзарова</w:t>
      </w:r>
    </w:p>
    <w:p w:rsidR="00A6354D" w:rsidRPr="00A6354D" w:rsidRDefault="00A6354D" w:rsidP="00A635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Меринова</w:t>
      </w:r>
      <w:proofErr w:type="spellEnd"/>
      <w:r>
        <w:rPr>
          <w:sz w:val="28"/>
          <w:szCs w:val="28"/>
        </w:rPr>
        <w:t xml:space="preserve"> А.В</w:t>
      </w:r>
      <w:bookmarkStart w:id="0" w:name="_GoBack"/>
      <w:bookmarkEnd w:id="0"/>
      <w:r w:rsidRPr="00A6354D">
        <w:rPr>
          <w:sz w:val="28"/>
          <w:szCs w:val="28"/>
        </w:rPr>
        <w:t xml:space="preserve">.,   </w:t>
      </w:r>
      <w:proofErr w:type="gramStart"/>
      <w:r w:rsidRPr="00A6354D">
        <w:rPr>
          <w:sz w:val="28"/>
          <w:szCs w:val="28"/>
        </w:rPr>
        <w:t>преподаватель  ГБПОУ</w:t>
      </w:r>
      <w:proofErr w:type="gramEnd"/>
      <w:r w:rsidRPr="00A6354D">
        <w:rPr>
          <w:sz w:val="28"/>
          <w:szCs w:val="28"/>
        </w:rPr>
        <w:t xml:space="preserve"> ИО БПК им. Д. Банзарова</w:t>
      </w: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A6354D" w:rsidRDefault="00A6354D" w:rsidP="00B86A4E">
      <w:pPr>
        <w:jc w:val="center"/>
        <w:rPr>
          <w:sz w:val="28"/>
          <w:szCs w:val="28"/>
        </w:rPr>
      </w:pPr>
    </w:p>
    <w:p w:rsidR="007A65E9" w:rsidRPr="00B86A4E" w:rsidRDefault="002A0DF8" w:rsidP="007A65E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1.Пояснительная записка</w:t>
      </w:r>
    </w:p>
    <w:p w:rsidR="007A65E9" w:rsidRPr="00B86A4E" w:rsidRDefault="007A65E9" w:rsidP="007A65E9">
      <w:pPr>
        <w:ind w:left="360"/>
        <w:jc w:val="center"/>
        <w:rPr>
          <w:b/>
          <w:bCs/>
          <w:sz w:val="28"/>
          <w:szCs w:val="28"/>
        </w:rPr>
      </w:pPr>
    </w:p>
    <w:p w:rsidR="00B23EB2" w:rsidRPr="002A0DF8" w:rsidRDefault="007A65E9" w:rsidP="002A0DF8">
      <w:pPr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Преддипломная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</w:t>
      </w:r>
      <w:r w:rsidRPr="00737463">
        <w:rPr>
          <w:sz w:val="28"/>
          <w:szCs w:val="28"/>
        </w:rPr>
        <w:t>выпускной квалификационно</w:t>
      </w:r>
      <w:r w:rsidR="00675690" w:rsidRPr="00737463">
        <w:rPr>
          <w:sz w:val="28"/>
          <w:szCs w:val="28"/>
        </w:rPr>
        <w:t xml:space="preserve">й работы </w:t>
      </w:r>
      <w:proofErr w:type="gramStart"/>
      <w:r w:rsidR="00675690" w:rsidRPr="00737463">
        <w:rPr>
          <w:sz w:val="28"/>
          <w:szCs w:val="28"/>
        </w:rPr>
        <w:t>(</w:t>
      </w:r>
      <w:r w:rsidRPr="00737463">
        <w:rPr>
          <w:sz w:val="28"/>
          <w:szCs w:val="28"/>
        </w:rPr>
        <w:t xml:space="preserve"> дипломной</w:t>
      </w:r>
      <w:proofErr w:type="gramEnd"/>
      <w:r w:rsidRPr="00737463">
        <w:rPr>
          <w:sz w:val="28"/>
          <w:szCs w:val="28"/>
        </w:rPr>
        <w:t xml:space="preserve"> работы) в </w:t>
      </w:r>
      <w:r w:rsidR="00737463">
        <w:rPr>
          <w:sz w:val="28"/>
          <w:szCs w:val="28"/>
        </w:rPr>
        <w:t>учреждениях социальной защиты и социального обеспечения</w:t>
      </w:r>
      <w:r w:rsidR="007D186E">
        <w:rPr>
          <w:sz w:val="28"/>
          <w:szCs w:val="28"/>
        </w:rPr>
        <w:t xml:space="preserve"> населения</w:t>
      </w:r>
      <w:r w:rsidR="00737463">
        <w:rPr>
          <w:sz w:val="28"/>
          <w:szCs w:val="28"/>
        </w:rPr>
        <w:t>.</w:t>
      </w:r>
    </w:p>
    <w:p w:rsidR="00FC33A5" w:rsidRPr="002A0DF8" w:rsidRDefault="002A0DF8" w:rsidP="002A0DF8">
      <w:pPr>
        <w:ind w:firstLine="708"/>
        <w:rPr>
          <w:sz w:val="28"/>
          <w:szCs w:val="28"/>
        </w:rPr>
      </w:pPr>
      <w:r w:rsidRPr="002A0DF8">
        <w:rPr>
          <w:sz w:val="28"/>
          <w:szCs w:val="28"/>
        </w:rPr>
        <w:t>Преддипломная практика способствует развитию общих и профессиональных компетенций:</w:t>
      </w:r>
    </w:p>
    <w:p w:rsidR="002A0DF8" w:rsidRPr="008029C7" w:rsidRDefault="008029C7" w:rsidP="008029C7">
      <w:pPr>
        <w:rPr>
          <w:sz w:val="28"/>
          <w:szCs w:val="28"/>
        </w:rPr>
      </w:pPr>
      <w:r w:rsidRPr="008029C7">
        <w:rPr>
          <w:sz w:val="28"/>
          <w:szCs w:val="28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229"/>
        <w:gridCol w:w="8342"/>
      </w:tblGrid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r w:rsidRPr="004A3409">
              <w:t>Код</w:t>
            </w:r>
          </w:p>
        </w:tc>
        <w:tc>
          <w:tcPr>
            <w:tcW w:w="8342" w:type="dxa"/>
          </w:tcPr>
          <w:p w:rsidR="008029C7" w:rsidRPr="004A3409" w:rsidRDefault="008029C7" w:rsidP="00ED26BE">
            <w:r w:rsidRPr="004A3409">
              <w:t>Наименование общих компетенций</w:t>
            </w:r>
          </w:p>
        </w:tc>
      </w:tr>
      <w:tr w:rsidR="008029C7" w:rsidRPr="004A3409" w:rsidTr="00ED26BE">
        <w:trPr>
          <w:trHeight w:val="503"/>
        </w:trPr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01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02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r w:rsidRPr="004A3409">
              <w:t>ОК 03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04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Эффективно взаимодействовать и работать в коллективе и команде.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05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06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r w:rsidRPr="004A3409">
              <w:t>ОК 08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029C7" w:rsidRPr="004A3409" w:rsidTr="00ED26BE">
        <w:tc>
          <w:tcPr>
            <w:tcW w:w="1229" w:type="dxa"/>
          </w:tcPr>
          <w:p w:rsidR="008029C7" w:rsidRPr="004A3409" w:rsidRDefault="008029C7" w:rsidP="00ED26BE">
            <w:pPr>
              <w:rPr>
                <w:b/>
              </w:rPr>
            </w:pPr>
            <w:r w:rsidRPr="004A3409">
              <w:t>ОК 09</w:t>
            </w:r>
          </w:p>
        </w:tc>
        <w:tc>
          <w:tcPr>
            <w:tcW w:w="8342" w:type="dxa"/>
          </w:tcPr>
          <w:p w:rsidR="008029C7" w:rsidRPr="004A3409" w:rsidRDefault="008029C7" w:rsidP="00ED26BE">
            <w:pPr>
              <w:tabs>
                <w:tab w:val="left" w:pos="2835"/>
              </w:tabs>
              <w:jc w:val="both"/>
            </w:pPr>
            <w:r w:rsidRPr="004A3409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8029C7" w:rsidRPr="004A3409" w:rsidRDefault="008029C7" w:rsidP="008029C7">
      <w:pPr>
        <w:rPr>
          <w:b/>
        </w:rPr>
      </w:pPr>
    </w:p>
    <w:p w:rsidR="008029C7" w:rsidRPr="004A3409" w:rsidRDefault="008029C7" w:rsidP="008029C7">
      <w:pPr>
        <w:rPr>
          <w:b/>
        </w:rPr>
      </w:pPr>
      <w:r w:rsidRPr="004A3409">
        <w:t xml:space="preserve">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Cs/>
                <w:iCs/>
              </w:rPr>
            </w:pPr>
            <w:r w:rsidRPr="004A3409">
              <w:rPr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Cs/>
                <w:iCs/>
              </w:rPr>
            </w:pPr>
            <w:r w:rsidRPr="004A3409">
              <w:rPr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ВД 1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iCs/>
              </w:rPr>
            </w:pPr>
            <w:r w:rsidRPr="004A3409">
              <w:t xml:space="preserve">Предоставление социальных услуг гражданам в различных формах социального обслуживания 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ПК 1.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обуславливающие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ПК 2.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lastRenderedPageBreak/>
              <w:t>ПК 3.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 xml:space="preserve">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работы. 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ПК 4.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ПК 5.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bCs/>
                <w:iCs/>
              </w:rPr>
              <w:t>ПК 6.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rPr>
                <w:b/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</w:tc>
      </w:tr>
      <w:tr w:rsidR="008029C7" w:rsidRPr="004A3409" w:rsidTr="00ED26BE">
        <w:tc>
          <w:tcPr>
            <w:tcW w:w="1204" w:type="dxa"/>
          </w:tcPr>
          <w:p w:rsidR="008029C7" w:rsidRPr="004A3409" w:rsidRDefault="008029C7" w:rsidP="00ED26BE">
            <w:pPr>
              <w:rPr>
                <w:bCs/>
                <w:iCs/>
              </w:rPr>
            </w:pPr>
            <w:r w:rsidRPr="004A3409">
              <w:rPr>
                <w:color w:val="000000"/>
                <w:position w:val="-1"/>
              </w:rPr>
              <w:t>ПК 7.</w:t>
            </w:r>
          </w:p>
        </w:tc>
        <w:tc>
          <w:tcPr>
            <w:tcW w:w="8367" w:type="dxa"/>
          </w:tcPr>
          <w:p w:rsidR="008029C7" w:rsidRPr="004A3409" w:rsidRDefault="008029C7" w:rsidP="00ED2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contextualSpacing/>
              <w:jc w:val="both"/>
              <w:textDirection w:val="btLr"/>
              <w:textAlignment w:val="top"/>
              <w:outlineLvl w:val="0"/>
              <w:rPr>
                <w:bCs/>
                <w:iCs/>
              </w:rPr>
            </w:pPr>
            <w:bookmarkStart w:id="1" w:name="_Toc136277819"/>
            <w:r w:rsidRPr="004A3409">
              <w:rPr>
                <w:color w:val="000000"/>
                <w:position w:val="-1"/>
              </w:rPr>
              <w:t>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  <w:bookmarkEnd w:id="1"/>
          </w:p>
        </w:tc>
      </w:tr>
    </w:tbl>
    <w:p w:rsidR="008029C7" w:rsidRPr="004A3409" w:rsidRDefault="008029C7" w:rsidP="008029C7">
      <w:pPr>
        <w:spacing w:after="120"/>
        <w:ind w:firstLine="709"/>
        <w:rPr>
          <w:b/>
          <w:bCs/>
        </w:rPr>
      </w:pPr>
    </w:p>
    <w:p w:rsidR="008029C7" w:rsidRDefault="008029C7" w:rsidP="00F429A0">
      <w:pPr>
        <w:jc w:val="center"/>
        <w:rPr>
          <w:b/>
          <w:sz w:val="28"/>
          <w:szCs w:val="28"/>
        </w:rPr>
      </w:pPr>
    </w:p>
    <w:p w:rsidR="007A65E9" w:rsidRPr="00B86A4E" w:rsidRDefault="003C39A4" w:rsidP="00F429A0">
      <w:pPr>
        <w:jc w:val="center"/>
        <w:rPr>
          <w:b/>
          <w:sz w:val="28"/>
          <w:szCs w:val="28"/>
        </w:rPr>
      </w:pPr>
      <w:r w:rsidRPr="00B86A4E">
        <w:rPr>
          <w:b/>
          <w:sz w:val="28"/>
          <w:szCs w:val="28"/>
        </w:rPr>
        <w:t xml:space="preserve">2. </w:t>
      </w:r>
      <w:r w:rsidR="002A0DF8">
        <w:rPr>
          <w:b/>
          <w:sz w:val="28"/>
          <w:szCs w:val="28"/>
        </w:rPr>
        <w:t>Цели и задачи практики</w:t>
      </w:r>
    </w:p>
    <w:p w:rsidR="007A65E9" w:rsidRPr="00B86A4E" w:rsidRDefault="007A65E9" w:rsidP="00F429A0">
      <w:pPr>
        <w:jc w:val="center"/>
        <w:rPr>
          <w:b/>
          <w:sz w:val="28"/>
          <w:szCs w:val="28"/>
        </w:rPr>
      </w:pPr>
    </w:p>
    <w:p w:rsidR="0078533A" w:rsidRDefault="0078533A" w:rsidP="0078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B86A4E">
        <w:rPr>
          <w:b/>
          <w:i/>
          <w:sz w:val="28"/>
          <w:szCs w:val="28"/>
        </w:rPr>
        <w:t xml:space="preserve">В результате проведения практики студент должен </w:t>
      </w:r>
      <w:r w:rsidR="00E5603C">
        <w:rPr>
          <w:b/>
          <w:i/>
          <w:sz w:val="28"/>
          <w:szCs w:val="28"/>
        </w:rPr>
        <w:t>в</w:t>
      </w:r>
      <w:r w:rsidR="00E5603C" w:rsidRPr="00E5603C">
        <w:rPr>
          <w:b/>
          <w:i/>
          <w:sz w:val="28"/>
          <w:szCs w:val="28"/>
        </w:rPr>
        <w:t>ладеть навыками</w:t>
      </w:r>
      <w:r w:rsidRPr="00B86A4E">
        <w:rPr>
          <w:b/>
          <w:i/>
          <w:sz w:val="28"/>
          <w:szCs w:val="28"/>
        </w:rPr>
        <w:t>:</w:t>
      </w:r>
    </w:p>
    <w:p w:rsidR="00E5603C" w:rsidRPr="00E5603C" w:rsidRDefault="00E5603C" w:rsidP="0078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применения нормативных правовых актов Российской Федерации в сфере социального обслуживания и социальной защиты населения;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определения прав различных категорий лиц на социальное обслуживание; анализа конкретной жизненной ситуации получателей социальных услуг, и выявления обстоятельств, которые ухудшают или могут ухудшить условия жизнедеятельности гражданина;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осуществления приема граждан, обратившихся за получением социальных услуг, мер социальной поддержки и государственной социальной помощи, на основании </w:t>
      </w:r>
      <w:proofErr w:type="gramStart"/>
      <w:r w:rsidRPr="00E5603C">
        <w:rPr>
          <w:rFonts w:ascii="Times New Roman" w:hAnsi="Times New Roman"/>
          <w:sz w:val="28"/>
          <w:szCs w:val="28"/>
        </w:rPr>
        <w:t>представлен-ной</w:t>
      </w:r>
      <w:proofErr w:type="gramEnd"/>
      <w:r w:rsidRPr="00E5603C">
        <w:rPr>
          <w:rFonts w:ascii="Times New Roman" w:hAnsi="Times New Roman"/>
          <w:sz w:val="28"/>
          <w:szCs w:val="28"/>
        </w:rPr>
        <w:t xml:space="preserve"> индивидуальной программы предоставления социальных услуг;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ведения учета граждан, признанных нуждающимися в социальном обслуживании;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выявления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lastRenderedPageBreak/>
        <w:t xml:space="preserve">планирования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выбора технологий, форм и методов предоставления социальных услуг, определенных индивидуальной программой предоставления социальных услуг;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обеспечения контроля выполнения индивидуальной программы предоставления социальных услуг; предоставления комплекса социальных услуг в соответствии с индивидуальной программой предоставления социальных услуг;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обеспечения комплексного взаимодействия с другими специалистами, учреждениями, организациями и сообществами по оказанию помощи в решении проблем, связанных с преодолением обстоятельств, ухудшающих или способных ухудшить условия его жизнедеятельности;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содействия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 xml:space="preserve">взаимодействия с профильными специалистами для обучения получателей социальных услуг навыкам самообслуживания и общения;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обучения членов семьи получателя социальных услуг практическим навыкам общего ухода за получателями социальных услуг, имеющими ограничения жизнедеятельности, в том числе за детьми-инвалидами;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организации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граждан; мотивации получателей социальных услуг и их социального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организации проведения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lastRenderedPageBreak/>
        <w:t xml:space="preserve">ведения учета граждан, признанных нуждающимися в социальном обслуживании; 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разработка предложений по рационализации, автоматизации и модернизации средств и технологий социального обслуживания на индивидуальном и групповом уровнях;</w:t>
      </w:r>
    </w:p>
    <w:p w:rsidR="00E5603C" w:rsidRPr="00E5603C" w:rsidRDefault="00E5603C" w:rsidP="00E5603C">
      <w:pPr>
        <w:pStyle w:val="a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603C">
        <w:rPr>
          <w:rFonts w:ascii="Times New Roman" w:hAnsi="Times New Roman"/>
          <w:sz w:val="28"/>
          <w:szCs w:val="28"/>
        </w:rPr>
        <w:t>проведения мероприятий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</w:t>
      </w:r>
      <w:r w:rsidRPr="00E5603C">
        <w:rPr>
          <w:sz w:val="28"/>
          <w:szCs w:val="28"/>
        </w:rPr>
        <w:t>.</w:t>
      </w:r>
    </w:p>
    <w:p w:rsidR="0078533A" w:rsidRPr="00B86A4E" w:rsidRDefault="0078533A" w:rsidP="0078533A">
      <w:pPr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 w:rsidRPr="00B86A4E">
        <w:rPr>
          <w:b/>
          <w:i/>
          <w:sz w:val="28"/>
          <w:szCs w:val="28"/>
        </w:rPr>
        <w:t>В результате проведения практики студент должен уметь: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распознавать задачу и/или проблему в профессиональном и/или социальном контексте;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организовывать первичный прием граждан, обратившихся в организацию социального обслуживания; обеспечивать эффективное взаимодействие с гражданами, нуждающимися в социальном обслуживании и их социальным окружением; 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индивидуальный опрос граждан и анализ комплекса необходимых документов с целью выявления обстоятельств, ухудшающих или способных ухудшить условия жизнедеятельности граждан;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телекоммуникационной сети Интер</w:t>
      </w: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виде;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технологии и методы социальной работы с лицами пожило-</w:t>
      </w:r>
      <w:proofErr w:type="spellStart"/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возраста, инвалидами, различными категориями семей и детей (в том числе детей-инвалидов), лиц, находящихся в трудной жизненной ситуации и/или в социально опасном положении и условий их применения; планировать состав действий, </w:t>
      </w: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анализировать задачи и/или проблемы и выделять её составные части, определять этапы решения задачи; осуществлять эффективный поиск информации, необходимой для решения задачи и/или проблемы; выявлять и необходимые ресурсы для выполнения поставленных задач; 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услуг;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услуг; мобилизовать собственные ресурсы граждан и ресурсы их социального окружения для преодоления обстоятельств, ухудшающих или способных ухудшить условия жизнедеятельности граждан;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конкретизировать указанные в индивидуальной программе предоставления социальных услуг цели оказания социальных услуг гражданам – получателям социальных услуг на основе проведенной диагностики и с учетом их жизненных планов; прогнозировать результаты оказания социальных услуг.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обеспечивать 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услугам; 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обучать членов семьи, в том числе родителей детей-инвалидов, практическим навыкам общего ухода;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привлекать профильных специалистов для обучения получателей социальных услуг навыкам самообслуживания и общения;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услуг.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выявлять обстоятельства, ухудшающие или способные ухудшить условия жизнедеятельности граждан; организовывать мероприятия различной направленности (обучающей, корректирующей, </w:t>
      </w: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досуговой и пр.), предупреждающие появление и (или) развитие обстоятельств, ухудшающих или способных ухудшить условия жизнедеятельности граждан; 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мотивировать получателей социальных услуг и их социальное окружение к ведению здорового образа жизни, самореализации и преодолению обстоятельств, ухудшающих или способных ухудшить условия жизнедеятельности граждан;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организовывать индивидуальные профилактические мероприятия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услуг;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подготовку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 необходимую документацию, необходимую для предоставления социальных услуг и социального сопровождения в соответствии с требованиями к отчетности;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глобальных сетях.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проводить индивидуальное консультирование и занятия в группах граждан в области информационно-коммуникационных технологий, в том числе для граждан с ограниченными возможностями; обеспечивать проведение информационно-просветительских мероприятий, направленных на развитие цифровой грамотности граждан; </w:t>
      </w:r>
    </w:p>
    <w:p w:rsidR="00E5603C" w:rsidRP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обучать граждан первичным навыкам применения персональных компьютеров, использования информационно-телекоммуникационной сети «Интернет», онлайн-сервисов, мобильных устройств для получения социальных услуг и для обеспечения коммуникаций в социальных сетях; обучение приемам применения технических средств автоматизации платежей (в соответствии с запросом гражданина); </w:t>
      </w:r>
    </w:p>
    <w:p w:rsidR="00E5603C" w:rsidRDefault="00E5603C" w:rsidP="00E5603C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обучать безопасным методам использования информационно-коммуникативных средств, информировать о наиболее типичных угрозах при работе в сети и о методах противодействия им;</w:t>
      </w:r>
    </w:p>
    <w:p w:rsidR="00EC0410" w:rsidRPr="00B86A4E" w:rsidRDefault="00E5603C" w:rsidP="001606FA">
      <w:pPr>
        <w:pStyle w:val="a5"/>
        <w:numPr>
          <w:ilvl w:val="0"/>
          <w:numId w:val="20"/>
        </w:numPr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6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проводить опросы граждан по результатам мероприятий, направленных на развитие цифровой грамотности, а также для выявления запросов на повышение цифровой грамотности.</w:t>
      </w:r>
    </w:p>
    <w:p w:rsidR="00E8040B" w:rsidRPr="00B86A4E" w:rsidRDefault="003C39A4" w:rsidP="001606FA">
      <w:pPr>
        <w:pStyle w:val="a5"/>
        <w:tabs>
          <w:tab w:val="left" w:pos="2748"/>
          <w:tab w:val="left" w:pos="3664"/>
          <w:tab w:val="left" w:pos="4580"/>
          <w:tab w:val="center" w:pos="485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86A4E">
        <w:rPr>
          <w:rFonts w:ascii="Times New Roman" w:hAnsi="Times New Roman"/>
          <w:b/>
          <w:sz w:val="28"/>
          <w:szCs w:val="28"/>
        </w:rPr>
        <w:t>3</w:t>
      </w:r>
      <w:r w:rsidR="00B23EB2" w:rsidRPr="00B86A4E">
        <w:rPr>
          <w:rFonts w:ascii="Times New Roman" w:hAnsi="Times New Roman"/>
          <w:b/>
          <w:sz w:val="28"/>
          <w:szCs w:val="28"/>
        </w:rPr>
        <w:t xml:space="preserve">. </w:t>
      </w:r>
      <w:r w:rsidRPr="00B86A4E">
        <w:rPr>
          <w:rFonts w:ascii="Times New Roman" w:hAnsi="Times New Roman"/>
          <w:b/>
          <w:sz w:val="28"/>
          <w:szCs w:val="28"/>
        </w:rPr>
        <w:t>Содержание и характер деятельности студентов</w:t>
      </w:r>
    </w:p>
    <w:p w:rsidR="003E3927" w:rsidRPr="00B86A4E" w:rsidRDefault="003E3927" w:rsidP="001606FA">
      <w:pPr>
        <w:spacing w:line="276" w:lineRule="auto"/>
        <w:jc w:val="both"/>
        <w:rPr>
          <w:sz w:val="28"/>
          <w:szCs w:val="28"/>
        </w:rPr>
      </w:pPr>
    </w:p>
    <w:p w:rsidR="003E3927" w:rsidRPr="00B86A4E" w:rsidRDefault="003E3927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На период практики каждый студент закрепляется за определенным специалистом учреждения, с которым с</w:t>
      </w:r>
      <w:r w:rsidR="00B41D98" w:rsidRPr="00B86A4E">
        <w:rPr>
          <w:sz w:val="28"/>
          <w:szCs w:val="28"/>
        </w:rPr>
        <w:t xml:space="preserve">огласовывает свой график работы. </w:t>
      </w:r>
      <w:r w:rsidRPr="00B86A4E">
        <w:rPr>
          <w:sz w:val="28"/>
          <w:szCs w:val="28"/>
        </w:rPr>
        <w:t xml:space="preserve">За время прохождения </w:t>
      </w:r>
      <w:r w:rsidR="00412C09" w:rsidRPr="00B86A4E">
        <w:rPr>
          <w:sz w:val="28"/>
          <w:szCs w:val="28"/>
        </w:rPr>
        <w:t xml:space="preserve">преддипломной </w:t>
      </w:r>
      <w:r w:rsidRPr="00B86A4E">
        <w:rPr>
          <w:sz w:val="28"/>
          <w:szCs w:val="28"/>
        </w:rPr>
        <w:t>практики студент осваивает спец</w:t>
      </w:r>
      <w:r w:rsidR="006A0C88" w:rsidRPr="00B86A4E">
        <w:rPr>
          <w:sz w:val="28"/>
          <w:szCs w:val="28"/>
        </w:rPr>
        <w:t>ифику деятельности</w:t>
      </w:r>
      <w:r w:rsidRPr="00B86A4E">
        <w:rPr>
          <w:sz w:val="28"/>
          <w:szCs w:val="28"/>
        </w:rPr>
        <w:t xml:space="preserve"> специалиста по социальной работе в данной </w:t>
      </w:r>
      <w:r w:rsidR="00EE4713">
        <w:rPr>
          <w:sz w:val="28"/>
          <w:szCs w:val="28"/>
        </w:rPr>
        <w:t>сфере</w:t>
      </w:r>
      <w:r w:rsidRPr="00B86A4E">
        <w:rPr>
          <w:sz w:val="28"/>
          <w:szCs w:val="28"/>
        </w:rPr>
        <w:t>. В соответствии с особенностями учреждения студент осуществляет свою повседневную работу по индивидуальному плану работы, а также самостоятельно проводит научно-исследовательскую работу.</w:t>
      </w:r>
    </w:p>
    <w:p w:rsidR="003E3927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 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Программа преддипломной практики может быть реализована в организациях, в которых  работают студенты, если их профессиональная деятельность соответствует  профилю выбранной специальности, а именно:</w:t>
      </w:r>
    </w:p>
    <w:p w:rsidR="007D186E" w:rsidRPr="007D186E" w:rsidRDefault="00B41D98" w:rsidP="001606FA">
      <w:pPr>
        <w:spacing w:line="276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7D186E">
        <w:rPr>
          <w:b/>
          <w:i/>
          <w:color w:val="000000" w:themeColor="text1"/>
          <w:sz w:val="28"/>
          <w:szCs w:val="28"/>
        </w:rPr>
        <w:t xml:space="preserve">В </w:t>
      </w:r>
      <w:r w:rsidR="007D186E" w:rsidRPr="007D186E">
        <w:rPr>
          <w:b/>
          <w:i/>
          <w:color w:val="000000" w:themeColor="text1"/>
          <w:sz w:val="28"/>
          <w:szCs w:val="28"/>
        </w:rPr>
        <w:t>учреждениях социальной защиты и социального обеспечения населения.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знакомство с организацией социального обслуживания и социальной помощи престарелым, инв</w:t>
      </w:r>
      <w:r w:rsidR="008C0524" w:rsidRPr="00B86A4E">
        <w:rPr>
          <w:sz w:val="28"/>
          <w:szCs w:val="28"/>
        </w:rPr>
        <w:t>алидам, лицам без определенного</w:t>
      </w:r>
      <w:r w:rsidRPr="00B86A4E">
        <w:rPr>
          <w:sz w:val="28"/>
          <w:szCs w:val="28"/>
        </w:rPr>
        <w:t>,</w:t>
      </w:r>
      <w:r w:rsidR="008C0524" w:rsidRPr="00B86A4E">
        <w:rPr>
          <w:sz w:val="28"/>
          <w:szCs w:val="28"/>
        </w:rPr>
        <w:t xml:space="preserve"> </w:t>
      </w:r>
      <w:r w:rsidRPr="00B86A4E">
        <w:rPr>
          <w:sz w:val="28"/>
          <w:szCs w:val="28"/>
        </w:rPr>
        <w:t xml:space="preserve">места жительства и вернувшимся из мест лишения свободы, малообеспеченным группам населения, лицам, оставшимся без </w:t>
      </w:r>
      <w:proofErr w:type="gramStart"/>
      <w:r w:rsidRPr="00B86A4E">
        <w:rPr>
          <w:sz w:val="28"/>
          <w:szCs w:val="28"/>
        </w:rPr>
        <w:t xml:space="preserve">средств </w:t>
      </w:r>
      <w:r w:rsidR="00496B7A">
        <w:rPr>
          <w:sz w:val="28"/>
          <w:szCs w:val="28"/>
        </w:rPr>
        <w:t xml:space="preserve"> </w:t>
      </w:r>
      <w:r w:rsidRPr="00B86A4E">
        <w:rPr>
          <w:sz w:val="28"/>
          <w:szCs w:val="28"/>
        </w:rPr>
        <w:t>к</w:t>
      </w:r>
      <w:proofErr w:type="gramEnd"/>
      <w:r w:rsidRPr="00B86A4E">
        <w:rPr>
          <w:sz w:val="28"/>
          <w:szCs w:val="28"/>
        </w:rPr>
        <w:t xml:space="preserve"> существованию, попавшим в экстремальную ситуацию;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выявление категорий граждан на представление им услуг по льготным тарифам и установление обратной связи с предприятиями, предоставляющими эти услуги;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подготовке документов об установлении попечительства над совершеннолетними дееспособными лицами, ив процедурах их дальнейшего рассмотрения и принятия решений;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ведении документации лиц, нуждающихся в устройстве в дома-интернаты для престарелых и инвалидов, обследовании их семейно-бытового положения;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приеме граждан, обращающихся в сектор по вопросам социально-бытового обслуживания и оказания различного вида социальной помощи;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знакомство с картотекой малообеспеченных граждан, участие в разработке и реализации программ помощи им;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lastRenderedPageBreak/>
        <w:t>• участие в работе по диспансерному наблюдению и учету на дому за нетранспортабельными пенсионерами, инвалидами и др. категориями граждан;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ознакомление с работой дневных стационаров отделениями срочной социальной службы, лечебной реабилитации;</w:t>
      </w:r>
    </w:p>
    <w:p w:rsidR="00B41D98" w:rsidRPr="00B86A4E" w:rsidRDefault="00556111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• социальный уход </w:t>
      </w:r>
      <w:r w:rsidR="00B41D98" w:rsidRPr="00B86A4E">
        <w:rPr>
          <w:sz w:val="28"/>
          <w:szCs w:val="28"/>
        </w:rPr>
        <w:t>на дому, деятельность телефона доверия;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• участие в медико-психологической, психолого-педагогической работе с нуждающимися в этом гражданами, 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составление программы индивидуальной коррекции их поведения, образа жизни или социального воспитания;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ознакомление с документацией лиц с ограниченными возможностями, приобретение навыков их оформления;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знакомство с организацией и деятельностью (выплата компенсаций, обеспечение санаторно-курортными путевками, спортивно-оздоровительные мероприятия, трудотерапия и др.) в области поддержки лиц с ограниченными возможностями;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ознакомление со спецификой оказания - социально-медицинской помощи больным пенсионерам и инвалидам, содержание социальных коек и палат социального ухода, составление программ индивидуального социального лечения;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начислении и процедурах выплат по постановлениям мэра и губернатора области для взрослого населения, в организации и проведении благотворительных и массовых мероприятий;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работа с заявлениями, письмами и жалобами граждан.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знакомство с содерж</w:t>
      </w:r>
      <w:r w:rsidR="00AD6A33" w:rsidRPr="00B86A4E">
        <w:rPr>
          <w:sz w:val="28"/>
          <w:szCs w:val="28"/>
        </w:rPr>
        <w:t>анием и реализацией программы "С</w:t>
      </w:r>
      <w:r w:rsidRPr="00B86A4E">
        <w:rPr>
          <w:sz w:val="28"/>
          <w:szCs w:val="28"/>
        </w:rPr>
        <w:t>емья", составление альтернативных программ;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• ознакомление с картотекой семей, их учетом по категориям; особенностям роботы с категориями социально-незащищенных семей; 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выявление направлений деятельности, содержание мероприятий по оказанию помощи различным категориям семей (малообеспеченные, многодетные, опекунские, имеющие детей-инвалидов, детей-хроников и т.д.);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ознакомление со всеми видами социальной поддержи (единовременная помощь, ежемесячные выплаты; адресная помощь, материальная помощь, дотации на льготы, бесплатное обеспечение лекарствами т.д., семьям, детям;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работе по выявлению детей, склонных к правонарушениям из категории малообеспеченных семей;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работе с семьями с асоциальным ведением родителей;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lastRenderedPageBreak/>
        <w:t>• ознакомление с деятельностью в области оказания социальной помощи семьям, имеющим детей-инвалидов, детей с хроническими заболеваниями и составление программ индивидуального долговременного ухода за детьми с ограниченными возможностями и их реабилитацией;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организации благотворительной помощи остронуждающимся семьям, изучение деятельности социального учреждения по развитию благотворительности;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изучение возможностей социального учреждения по оказанию социальной поддержки способных и талантливых детей из категории малообеспеченных семей и семей с асоциальным поведением родителей;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участие в начислении и процедурах выплат по постановлениям мэра и губернатора области различным категориям семей и детей;</w:t>
      </w:r>
    </w:p>
    <w:p w:rsidR="00B41D98" w:rsidRPr="00B86A4E" w:rsidRDefault="00B41D98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>• работа с заявлениями, письмами и жалобами граждан.</w:t>
      </w:r>
    </w:p>
    <w:p w:rsidR="002A0DF8" w:rsidRDefault="002A0DF8" w:rsidP="001606FA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и планирование практики</w:t>
      </w:r>
    </w:p>
    <w:p w:rsidR="00EA2C24" w:rsidRPr="00B86A4E" w:rsidRDefault="00EA2C24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Преддипломная практика проводится непрерывно после освоения учебной практики и практики по профилю специальности. </w:t>
      </w:r>
    </w:p>
    <w:p w:rsidR="00EA2C24" w:rsidRPr="00B86A4E" w:rsidRDefault="00EA2C24" w:rsidP="001606FA">
      <w:pPr>
        <w:spacing w:line="276" w:lineRule="auto"/>
        <w:ind w:firstLine="709"/>
        <w:jc w:val="both"/>
        <w:rPr>
          <w:sz w:val="28"/>
          <w:szCs w:val="28"/>
        </w:rPr>
      </w:pPr>
      <w:r w:rsidRPr="00B86A4E">
        <w:rPr>
          <w:sz w:val="28"/>
          <w:szCs w:val="28"/>
        </w:rPr>
        <w:t xml:space="preserve">Преддипломная практика проводится  </w:t>
      </w:r>
      <w:r w:rsidRPr="00B86A4E">
        <w:rPr>
          <w:rFonts w:eastAsia="Calibri"/>
          <w:sz w:val="28"/>
          <w:szCs w:val="28"/>
          <w:lang w:eastAsia="en-US"/>
        </w:rPr>
        <w:t xml:space="preserve">в </w:t>
      </w:r>
      <w:r w:rsidR="00737B19">
        <w:rPr>
          <w:rFonts w:eastAsia="Calibri"/>
          <w:sz w:val="28"/>
          <w:szCs w:val="28"/>
          <w:lang w:eastAsia="en-US"/>
        </w:rPr>
        <w:t>6</w:t>
      </w:r>
      <w:r w:rsidRPr="00B86A4E">
        <w:rPr>
          <w:rFonts w:eastAsia="Calibri"/>
          <w:sz w:val="28"/>
          <w:szCs w:val="28"/>
          <w:lang w:eastAsia="en-US"/>
        </w:rPr>
        <w:t xml:space="preserve"> семестре в</w:t>
      </w:r>
      <w:r w:rsidRPr="00B86A4E">
        <w:rPr>
          <w:sz w:val="28"/>
          <w:szCs w:val="28"/>
        </w:rPr>
        <w:t xml:space="preserve"> организациях, соответствующих  профилю выбранной специальности.</w:t>
      </w:r>
    </w:p>
    <w:p w:rsidR="002A0DF8" w:rsidRDefault="00EA2C24" w:rsidP="001606F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86A4E">
        <w:rPr>
          <w:rFonts w:eastAsia="Calibri"/>
          <w:sz w:val="28"/>
          <w:szCs w:val="28"/>
          <w:lang w:eastAsia="en-US"/>
        </w:rPr>
        <w:t xml:space="preserve"> Продолжительность практики составляет </w:t>
      </w:r>
      <w:r w:rsidR="00737B19">
        <w:rPr>
          <w:rFonts w:eastAsia="Calibri"/>
          <w:sz w:val="28"/>
          <w:szCs w:val="28"/>
          <w:lang w:eastAsia="en-US"/>
        </w:rPr>
        <w:t>3</w:t>
      </w:r>
      <w:r w:rsidRPr="00B86A4E">
        <w:rPr>
          <w:rFonts w:eastAsia="Calibri"/>
          <w:sz w:val="28"/>
          <w:szCs w:val="28"/>
          <w:lang w:eastAsia="en-US"/>
        </w:rPr>
        <w:t xml:space="preserve"> недели. Во время практики выпускники выполняют обязанности  специалиста по социальной работе</w:t>
      </w:r>
    </w:p>
    <w:p w:rsidR="00EA2C24" w:rsidRDefault="00EA2C24" w:rsidP="001606FA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B86A4E" w:rsidRDefault="002A0DF8" w:rsidP="008C052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</w:t>
      </w:r>
    </w:p>
    <w:p w:rsidR="002A0DF8" w:rsidRPr="00B86A4E" w:rsidRDefault="002A0DF8" w:rsidP="008C0524">
      <w:pPr>
        <w:ind w:firstLine="72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27"/>
        <w:gridCol w:w="3261"/>
      </w:tblGrid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Задание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Виды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Форма отчётности</w:t>
            </w:r>
          </w:p>
        </w:tc>
      </w:tr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</w:rPr>
            </w:pPr>
            <w:r w:rsidRPr="00B86A4E">
              <w:rPr>
                <w:b/>
              </w:rPr>
              <w:t>3</w:t>
            </w:r>
          </w:p>
        </w:tc>
      </w:tr>
      <w:tr w:rsidR="008C0524" w:rsidRPr="00B86A4E" w:rsidTr="004A572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jc w:val="center"/>
              <w:rPr>
                <w:b/>
                <w:bCs/>
                <w:iCs/>
              </w:rPr>
            </w:pPr>
            <w:r w:rsidRPr="00B86A4E">
              <w:rPr>
                <w:b/>
                <w:bCs/>
                <w:iCs/>
              </w:rPr>
              <w:t>Подготовительный этап</w:t>
            </w:r>
          </w:p>
        </w:tc>
      </w:tr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E8040B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1. Познакомиться с программой практики, </w:t>
            </w:r>
            <w:r w:rsidR="00556111" w:rsidRPr="00B86A4E">
              <w:rPr>
                <w:bCs/>
              </w:rPr>
              <w:t xml:space="preserve"> целью и задачами практики</w:t>
            </w:r>
            <w:r w:rsidR="008C0524" w:rsidRPr="00B86A4E">
              <w:rPr>
                <w:bCs/>
              </w:rPr>
              <w:t>.</w:t>
            </w:r>
            <w:r w:rsidRPr="00B86A4E">
              <w:rPr>
                <w:bCs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556111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 1</w:t>
            </w:r>
            <w:r w:rsidR="00E8040B" w:rsidRPr="00B86A4E">
              <w:rPr>
                <w:bCs/>
              </w:rPr>
              <w:t>. Участие в работе установочной конференции.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556111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 1</w:t>
            </w:r>
            <w:r w:rsidR="00E8040B" w:rsidRPr="00B86A4E">
              <w:rPr>
                <w:bCs/>
              </w:rPr>
              <w:t>. Оформить в д</w:t>
            </w:r>
            <w:r w:rsidRPr="00B86A4E">
              <w:rPr>
                <w:bCs/>
              </w:rPr>
              <w:t xml:space="preserve">невнике: цели, </w:t>
            </w:r>
            <w:r w:rsidR="003C39A4" w:rsidRPr="00B86A4E">
              <w:rPr>
                <w:bCs/>
              </w:rPr>
              <w:t>задачи практики</w:t>
            </w:r>
            <w:r w:rsidR="008C0524" w:rsidRPr="00B86A4E">
              <w:rPr>
                <w:bCs/>
              </w:rPr>
              <w:t>.</w:t>
            </w:r>
          </w:p>
        </w:tc>
      </w:tr>
      <w:tr w:rsidR="008C0524" w:rsidRPr="00B86A4E" w:rsidTr="004A572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7D6909" w:rsidP="008C0524">
            <w:pPr>
              <w:jc w:val="center"/>
              <w:rPr>
                <w:b/>
                <w:bCs/>
                <w:iCs/>
              </w:rPr>
            </w:pPr>
            <w:r w:rsidRPr="00B86A4E">
              <w:rPr>
                <w:b/>
                <w:bCs/>
                <w:iCs/>
              </w:rPr>
              <w:t>Основной</w:t>
            </w:r>
            <w:r w:rsidR="00E8040B" w:rsidRPr="00B86A4E">
              <w:rPr>
                <w:b/>
                <w:bCs/>
                <w:iCs/>
              </w:rPr>
              <w:t xml:space="preserve"> этап</w:t>
            </w:r>
          </w:p>
        </w:tc>
      </w:tr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0B" w:rsidRPr="00B86A4E" w:rsidRDefault="00E8040B" w:rsidP="008C0524">
            <w:pPr>
              <w:rPr>
                <w:bCs/>
              </w:rPr>
            </w:pPr>
            <w:r w:rsidRPr="00B86A4E">
              <w:rPr>
                <w:bCs/>
              </w:rPr>
              <w:t>1. Общее ознакомление с системой социальной работы учреждения (общие сведения о структуре учреждения,  основных направлениях  деятельности социальной работы).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0B" w:rsidRPr="00B86A4E" w:rsidRDefault="00E8040B" w:rsidP="008C0524">
            <w:pPr>
              <w:rPr>
                <w:bCs/>
              </w:rPr>
            </w:pPr>
            <w:r w:rsidRPr="00B86A4E">
              <w:rPr>
                <w:bCs/>
              </w:rPr>
              <w:t>1. Изучение нормативно-правовых документов, регламентирующих деятельность учреждения и деятельность специалиста по социальной работе, составление «Визитной карточки» учреждения</w:t>
            </w:r>
            <w:r w:rsidR="007D6909" w:rsidRPr="00B86A4E">
              <w:rPr>
                <w:bCs/>
              </w:rPr>
              <w:t>.</w:t>
            </w:r>
            <w:r w:rsidRPr="00B86A4E">
              <w:rPr>
                <w:bCs/>
              </w:rPr>
              <w:t xml:space="preserve">  </w:t>
            </w:r>
            <w:r w:rsidR="007D6909" w:rsidRPr="00B86A4E">
              <w:rPr>
                <w:bCs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0B" w:rsidRPr="00B86A4E" w:rsidRDefault="00E8040B" w:rsidP="008C0524">
            <w:pPr>
              <w:rPr>
                <w:bCs/>
              </w:rPr>
            </w:pPr>
            <w:r w:rsidRPr="00B86A4E">
              <w:rPr>
                <w:bCs/>
              </w:rPr>
              <w:t>1. Составить перечень нормативно-правовых документов.</w:t>
            </w:r>
          </w:p>
          <w:p w:rsidR="00E8040B" w:rsidRPr="00B86A4E" w:rsidRDefault="00E8040B" w:rsidP="008C0524">
            <w:pPr>
              <w:rPr>
                <w:bCs/>
              </w:rPr>
            </w:pPr>
            <w:r w:rsidRPr="00B86A4E">
              <w:rPr>
                <w:bCs/>
              </w:rPr>
              <w:t>2. Составить  «Визитную карточку» учреждения</w:t>
            </w:r>
            <w:r w:rsidR="007D6909" w:rsidRPr="00B86A4E">
              <w:rPr>
                <w:bCs/>
              </w:rPr>
              <w:t xml:space="preserve"> </w:t>
            </w:r>
          </w:p>
        </w:tc>
      </w:tr>
      <w:tr w:rsidR="004A5729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629" w:rsidRPr="00B86A4E" w:rsidRDefault="00956629" w:rsidP="008C0524">
            <w:pPr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629" w:rsidRPr="00B86A4E" w:rsidRDefault="00956629" w:rsidP="008C0524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6629" w:rsidRPr="00B86A4E" w:rsidRDefault="00956629" w:rsidP="008C0524">
            <w:pPr>
              <w:rPr>
                <w:bCs/>
              </w:rPr>
            </w:pPr>
          </w:p>
        </w:tc>
      </w:tr>
      <w:tr w:rsidR="008C0524" w:rsidRPr="00B86A4E" w:rsidTr="004A5729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956629" w:rsidP="008C0524">
            <w:pPr>
              <w:rPr>
                <w:bCs/>
              </w:rPr>
            </w:pPr>
            <w:r w:rsidRPr="00B86A4E">
              <w:rPr>
                <w:bCs/>
              </w:rPr>
              <w:t>2</w:t>
            </w:r>
            <w:r w:rsidR="00E8040B" w:rsidRPr="00B86A4E">
              <w:rPr>
                <w:bCs/>
              </w:rPr>
              <w:t xml:space="preserve">. Знакомство с </w:t>
            </w:r>
            <w:r w:rsidR="00E8040B" w:rsidRPr="00B86A4E">
              <w:rPr>
                <w:bCs/>
              </w:rPr>
              <w:lastRenderedPageBreak/>
              <w:t>документацией специалиста по социальной работе</w:t>
            </w:r>
            <w:r w:rsidRPr="00B86A4E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956629" w:rsidP="008C0524">
            <w:pPr>
              <w:rPr>
                <w:bCs/>
              </w:rPr>
            </w:pPr>
            <w:r w:rsidRPr="00B86A4E">
              <w:rPr>
                <w:bCs/>
              </w:rPr>
              <w:lastRenderedPageBreak/>
              <w:t>2</w:t>
            </w:r>
            <w:r w:rsidR="00E8040B" w:rsidRPr="00B86A4E">
              <w:rPr>
                <w:bCs/>
              </w:rPr>
              <w:t xml:space="preserve">. Оформление и ведение </w:t>
            </w:r>
            <w:r w:rsidR="00E8040B" w:rsidRPr="00B86A4E">
              <w:rPr>
                <w:bCs/>
              </w:rPr>
              <w:lastRenderedPageBreak/>
              <w:t>документации (журналы, личные дела, заявления, акты обследования жилищных условий и прочее)</w:t>
            </w:r>
            <w:r w:rsidRPr="00B86A4E">
              <w:rPr>
                <w:bCs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0B" w:rsidRPr="00B86A4E" w:rsidRDefault="00956629" w:rsidP="008C0524">
            <w:pPr>
              <w:rPr>
                <w:bCs/>
              </w:rPr>
            </w:pPr>
            <w:r w:rsidRPr="00B86A4E">
              <w:rPr>
                <w:bCs/>
              </w:rPr>
              <w:lastRenderedPageBreak/>
              <w:t>2</w:t>
            </w:r>
            <w:r w:rsidR="00E8040B" w:rsidRPr="00B86A4E">
              <w:rPr>
                <w:bCs/>
              </w:rPr>
              <w:t xml:space="preserve">. Представить в дневнике </w:t>
            </w:r>
            <w:r w:rsidR="00E8040B" w:rsidRPr="00B86A4E">
              <w:rPr>
                <w:bCs/>
              </w:rPr>
              <w:lastRenderedPageBreak/>
              <w:t>перечень основной документации с</w:t>
            </w:r>
            <w:r w:rsidR="003C39A4" w:rsidRPr="00B86A4E">
              <w:rPr>
                <w:bCs/>
              </w:rPr>
              <w:t>пециалиста по социальной работе</w:t>
            </w:r>
            <w:r w:rsidR="008C0524" w:rsidRPr="00B86A4E">
              <w:rPr>
                <w:bCs/>
              </w:rPr>
              <w:t>.</w:t>
            </w:r>
          </w:p>
        </w:tc>
      </w:tr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pStyle w:val="Default"/>
              <w:spacing w:after="120"/>
              <w:rPr>
                <w:color w:val="auto"/>
              </w:rPr>
            </w:pPr>
            <w:r w:rsidRPr="00B86A4E">
              <w:rPr>
                <w:color w:val="auto"/>
              </w:rPr>
              <w:lastRenderedPageBreak/>
              <w:t>3. Познакомиться и побеседовать со специалистом соци</w:t>
            </w:r>
            <w:r w:rsidRPr="00B86A4E">
              <w:rPr>
                <w:color w:val="auto"/>
              </w:rPr>
              <w:softHyphen/>
              <w:t>альной работы, с которым предстоит рабо</w:t>
            </w:r>
            <w:r w:rsidRPr="00B86A4E">
              <w:rPr>
                <w:color w:val="auto"/>
              </w:rPr>
              <w:softHyphen/>
              <w:t xml:space="preserve">тать. </w:t>
            </w:r>
            <w:r w:rsidRPr="00B86A4E">
              <w:rPr>
                <w:bCs/>
                <w:color w:val="auto"/>
              </w:rPr>
              <w:t>Определить основные категории клиентов социальной службы</w:t>
            </w:r>
            <w:r w:rsidR="008C0524" w:rsidRPr="00B86A4E">
              <w:rPr>
                <w:bCs/>
                <w:color w:val="auto"/>
              </w:rPr>
              <w:t>.</w:t>
            </w:r>
            <w:r w:rsidRPr="00B86A4E">
              <w:rPr>
                <w:bCs/>
                <w:color w:val="auto"/>
              </w:rPr>
              <w:t xml:space="preserve"> </w:t>
            </w:r>
          </w:p>
          <w:p w:rsidR="0015445B" w:rsidRPr="00B86A4E" w:rsidRDefault="0015445B" w:rsidP="008C0524">
            <w:pPr>
              <w:spacing w:before="4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8C0524" w:rsidP="008C0524">
            <w:pPr>
              <w:spacing w:before="40"/>
            </w:pPr>
            <w:r w:rsidRPr="00B86A4E">
              <w:t xml:space="preserve">3. </w:t>
            </w:r>
            <w:r w:rsidR="0015445B" w:rsidRPr="00B86A4E">
              <w:t>Беседа со специалистом, знакомство:</w:t>
            </w:r>
          </w:p>
          <w:p w:rsidR="008C0524" w:rsidRPr="00B86A4E" w:rsidRDefault="0015445B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с его должностными обя</w:t>
            </w:r>
            <w:r w:rsidRPr="00B86A4E">
              <w:rPr>
                <w:rFonts w:ascii="Times New Roman" w:hAnsi="Times New Roman"/>
                <w:sz w:val="24"/>
                <w:szCs w:val="24"/>
              </w:rPr>
              <w:softHyphen/>
              <w:t>занностями и правами, систему оплаты труда, возможности профессионального обучения и повышения квалификации;</w:t>
            </w:r>
          </w:p>
          <w:p w:rsidR="0015445B" w:rsidRPr="00B86A4E" w:rsidRDefault="0015445B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 xml:space="preserve">с планом работы; </w:t>
            </w:r>
          </w:p>
          <w:p w:rsidR="0015445B" w:rsidRPr="00B86A4E" w:rsidRDefault="0015445B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6A4E">
              <w:rPr>
                <w:rFonts w:ascii="Times New Roman" w:hAnsi="Times New Roman"/>
                <w:noProof/>
                <w:sz w:val="24"/>
                <w:szCs w:val="24"/>
              </w:rPr>
              <w:t>с методами и формами работы специалиста;</w:t>
            </w:r>
          </w:p>
          <w:p w:rsidR="008C0524" w:rsidRPr="00B86A4E" w:rsidRDefault="0015445B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6A4E">
              <w:rPr>
                <w:rFonts w:ascii="Times New Roman" w:hAnsi="Times New Roman"/>
                <w:noProof/>
                <w:sz w:val="24"/>
                <w:szCs w:val="24"/>
              </w:rPr>
              <w:t>с социальными программами разных уровней, в реализации которых принимает у</w:t>
            </w:r>
            <w:r w:rsidR="008C0524" w:rsidRPr="00B86A4E">
              <w:rPr>
                <w:rFonts w:ascii="Times New Roman" w:hAnsi="Times New Roman"/>
                <w:noProof/>
                <w:sz w:val="24"/>
                <w:szCs w:val="24"/>
              </w:rPr>
              <w:t>частие учреждение и специалисты;</w:t>
            </w:r>
          </w:p>
          <w:p w:rsidR="008C0524" w:rsidRPr="00B86A4E" w:rsidRDefault="008C0524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о</w:t>
            </w:r>
            <w:r w:rsidR="0015445B" w:rsidRPr="00B86A4E">
              <w:rPr>
                <w:rFonts w:ascii="Times New Roman" w:hAnsi="Times New Roman"/>
                <w:sz w:val="24"/>
                <w:szCs w:val="24"/>
              </w:rPr>
              <w:t xml:space="preserve">пределение основных категорий клиентов; </w:t>
            </w:r>
            <w:r w:rsidRPr="00B86A4E">
              <w:rPr>
                <w:rFonts w:ascii="Times New Roman" w:hAnsi="Times New Roman"/>
                <w:sz w:val="24"/>
                <w:szCs w:val="24"/>
              </w:rPr>
              <w:t>о</w:t>
            </w:r>
            <w:r w:rsidR="0015445B" w:rsidRPr="00B86A4E">
              <w:rPr>
                <w:rFonts w:ascii="Times New Roman" w:hAnsi="Times New Roman"/>
                <w:sz w:val="24"/>
                <w:szCs w:val="24"/>
              </w:rPr>
              <w:t xml:space="preserve">пределение типичных проблем клиентов; </w:t>
            </w:r>
          </w:p>
          <w:p w:rsidR="0015445B" w:rsidRPr="00B86A4E" w:rsidRDefault="008C0524" w:rsidP="008C0524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86"/>
              </w:tabs>
              <w:spacing w:after="0" w:line="240" w:lineRule="auto"/>
              <w:ind w:left="113" w:hanging="113"/>
              <w:rPr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о</w:t>
            </w:r>
            <w:r w:rsidR="0015445B" w:rsidRPr="00B86A4E">
              <w:rPr>
                <w:rFonts w:ascii="Times New Roman" w:hAnsi="Times New Roman"/>
                <w:sz w:val="24"/>
                <w:szCs w:val="24"/>
              </w:rPr>
              <w:t>пределение правил организации и предоставления помощи клиентам</w:t>
            </w:r>
            <w:r w:rsidRPr="00B86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r w:rsidRPr="00B86A4E">
              <w:rPr>
                <w:bCs/>
              </w:rPr>
              <w:t xml:space="preserve">3. </w:t>
            </w:r>
            <w:r w:rsidRPr="00B86A4E">
              <w:t xml:space="preserve">Зафиксировать в дневнике общие сведения: </w:t>
            </w:r>
          </w:p>
          <w:p w:rsidR="0015445B" w:rsidRPr="00B86A4E" w:rsidRDefault="0015445B" w:rsidP="008C052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 xml:space="preserve">об особенностях работы специалиста, методах и формах деятельности, участии в разработке и реализации социальных программ городского, местного, федерального и международного уровней; </w:t>
            </w:r>
          </w:p>
          <w:p w:rsidR="0015445B" w:rsidRPr="00B86A4E" w:rsidRDefault="0015445B" w:rsidP="008C052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bCs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о клиентах, с которыми он ра</w:t>
            </w:r>
            <w:r w:rsidRPr="00B86A4E">
              <w:rPr>
                <w:rFonts w:ascii="Times New Roman" w:hAnsi="Times New Roman"/>
                <w:sz w:val="24"/>
                <w:szCs w:val="24"/>
              </w:rPr>
              <w:softHyphen/>
              <w:t>ботает, об их индивидуальных особенностях, проблемах и п</w:t>
            </w:r>
            <w:r w:rsidR="003C39A4" w:rsidRPr="00B86A4E">
              <w:rPr>
                <w:rFonts w:ascii="Times New Roman" w:hAnsi="Times New Roman"/>
                <w:sz w:val="24"/>
                <w:szCs w:val="24"/>
              </w:rPr>
              <w:t>утях их решения</w:t>
            </w:r>
            <w:r w:rsidR="008C0524" w:rsidRPr="00B86A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0524" w:rsidRPr="00B86A4E" w:rsidTr="004A5729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rPr>
                <w:bCs/>
              </w:rPr>
            </w:pPr>
            <w:r w:rsidRPr="00B86A4E">
              <w:rPr>
                <w:bCs/>
              </w:rPr>
              <w:t>4. Составление индивидуального плана работы  на практике.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rPr>
                <w:bCs/>
              </w:rPr>
            </w:pPr>
            <w:r w:rsidRPr="00B86A4E">
              <w:rPr>
                <w:bCs/>
              </w:rPr>
              <w:t>4. Разработать план проведения социальных мероприятий в учреждении.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bidi/>
              <w:jc w:val="right"/>
              <w:rPr>
                <w:bCs/>
              </w:rPr>
            </w:pPr>
            <w:r w:rsidRPr="00B86A4E">
              <w:rPr>
                <w:bCs/>
              </w:rPr>
              <w:t>4. Отразить  в дневнике  индивидуальный план работ</w:t>
            </w:r>
            <w:r w:rsidR="003C39A4" w:rsidRPr="00B86A4E">
              <w:rPr>
                <w:bCs/>
              </w:rPr>
              <w:t xml:space="preserve">ы в учреждении. </w:t>
            </w:r>
            <w:r w:rsidR="008C0524" w:rsidRPr="00B86A4E">
              <w:rPr>
                <w:bCs/>
              </w:rPr>
              <w:t>.</w:t>
            </w:r>
          </w:p>
        </w:tc>
      </w:tr>
      <w:tr w:rsidR="008C0524" w:rsidRPr="00B86A4E" w:rsidTr="004A57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rPr>
                <w:bCs/>
              </w:rPr>
            </w:pPr>
            <w:r w:rsidRPr="00B86A4E">
              <w:rPr>
                <w:bCs/>
              </w:rPr>
              <w:t>5. Самостоятельная работа в качестве специалиста по социальной работе.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5B" w:rsidRPr="00B86A4E" w:rsidRDefault="0015445B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5. Участие в  проведении реабилитационных, коррекционных, воспитательно-образовательных и др. мероприятий, проводимых в социальном учреждении и партнерских организациях.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10" w:rsidRPr="00B86A4E" w:rsidRDefault="0015445B" w:rsidP="008C0524">
            <w:pPr>
              <w:bidi/>
              <w:jc w:val="right"/>
            </w:pPr>
            <w:r w:rsidRPr="00B86A4E">
              <w:t>5. Представить в дневнике</w:t>
            </w:r>
          </w:p>
          <w:p w:rsidR="0015445B" w:rsidRPr="00B86A4E" w:rsidRDefault="00EC0410" w:rsidP="00EC0410">
            <w:pPr>
              <w:bidi/>
              <w:jc w:val="right"/>
            </w:pPr>
            <w:r w:rsidRPr="00B86A4E">
              <w:t>-</w:t>
            </w:r>
            <w:r w:rsidR="0015445B" w:rsidRPr="00B86A4E">
              <w:t xml:space="preserve"> график  проведённых мероприятий</w:t>
            </w:r>
            <w:r w:rsidR="008E039D" w:rsidRPr="00B86A4E">
              <w:t xml:space="preserve"> с кратким анализом</w:t>
            </w:r>
            <w:r w:rsidR="003C39A4" w:rsidRPr="00B86A4E">
              <w:t xml:space="preserve"> </w:t>
            </w:r>
          </w:p>
          <w:p w:rsidR="00EE21A0" w:rsidRPr="00B86A4E" w:rsidRDefault="00EC0410" w:rsidP="00EC0410">
            <w:pPr>
              <w:bidi/>
              <w:jc w:val="right"/>
              <w:rPr>
                <w:bCs/>
              </w:rPr>
            </w:pPr>
            <w:r w:rsidRPr="00B86A4E">
              <w:t xml:space="preserve">- </w:t>
            </w:r>
            <w:r w:rsidR="00EE21A0" w:rsidRPr="00B86A4E">
              <w:t xml:space="preserve">В дневнике практики представить 2 сценария мероприятий с самоанализом.                                   </w:t>
            </w:r>
          </w:p>
        </w:tc>
      </w:tr>
      <w:tr w:rsidR="008C0524" w:rsidRPr="00B86A4E" w:rsidTr="004A5729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9D" w:rsidRPr="00B86A4E" w:rsidRDefault="008E039D" w:rsidP="008C0524">
            <w:pPr>
              <w:rPr>
                <w:bCs/>
              </w:rPr>
            </w:pPr>
            <w:r w:rsidRPr="00B86A4E">
              <w:rPr>
                <w:bCs/>
              </w:rPr>
              <w:t>6. Самостоятельная работа с клиентом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9D" w:rsidRPr="00B86A4E" w:rsidRDefault="008E039D" w:rsidP="004A5729">
            <w:r w:rsidRPr="00B86A4E">
              <w:t xml:space="preserve">6.Выявление информации и подбор фактов для составления социальной истории клиента; 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составление и обоснование плана- программы помощи клиенту;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определение методов, форм и технологий социальной работы с данным клиентом;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 xml:space="preserve">установление и поддержание профессиональных контактов с различными специалистами для оказания всесторонней помощи клиенту; вовлечение клиента в </w:t>
            </w:r>
            <w:r w:rsidRPr="00B86A4E">
              <w:rPr>
                <w:rFonts w:ascii="Times New Roman" w:hAnsi="Times New Roman"/>
                <w:sz w:val="24"/>
                <w:szCs w:val="24"/>
              </w:rPr>
              <w:lastRenderedPageBreak/>
              <w:t>решение его проблемы; отработка роли посредника между клиентом и социумом (в лице различных организаций);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113" w:hanging="113"/>
              <w:rPr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реализация разработанной программы помощи.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29" w:rsidRPr="00B86A4E" w:rsidRDefault="00EC0410" w:rsidP="008C0524">
            <w:r w:rsidRPr="00B86A4E">
              <w:lastRenderedPageBreak/>
              <w:t>6</w:t>
            </w:r>
            <w:r w:rsidR="008E039D" w:rsidRPr="00B86A4E">
              <w:t>. Отразить в днев</w:t>
            </w:r>
            <w:r w:rsidR="004A5729" w:rsidRPr="00B86A4E">
              <w:t>нике: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социальную историю клиента;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план работы с клиентом, специфику его осуществления;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формы и методы, используемые при работе с клиентом;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трудности, возникшие в процессе работы с клиентом;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 xml:space="preserve">специфику взаимоотношений с </w:t>
            </w:r>
            <w:r w:rsidRPr="00B86A4E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представителями других социальных институтов, оказывающих помощь клиенту;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>степень активности клиента в решении своих проблем;</w:t>
            </w:r>
          </w:p>
          <w:p w:rsidR="008E039D" w:rsidRPr="00B86A4E" w:rsidRDefault="008E039D" w:rsidP="004A5729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B86A4E">
              <w:rPr>
                <w:rFonts w:ascii="Times New Roman" w:hAnsi="Times New Roman"/>
                <w:sz w:val="24"/>
                <w:szCs w:val="24"/>
              </w:rPr>
              <w:t xml:space="preserve">результативность процесса помощи и пр. </w:t>
            </w:r>
          </w:p>
          <w:p w:rsidR="0015134B" w:rsidRPr="00B86A4E" w:rsidRDefault="0015134B" w:rsidP="008C0524">
            <w:pPr>
              <w:ind w:firstLine="301"/>
            </w:pPr>
          </w:p>
        </w:tc>
      </w:tr>
      <w:tr w:rsidR="008C0524" w:rsidRPr="00B86A4E" w:rsidTr="004A572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9D" w:rsidRPr="00B86A4E" w:rsidRDefault="008E039D" w:rsidP="008C0524">
            <w:pPr>
              <w:bidi/>
              <w:jc w:val="center"/>
              <w:rPr>
                <w:b/>
                <w:bCs/>
                <w:iCs/>
              </w:rPr>
            </w:pPr>
            <w:r w:rsidRPr="00B86A4E">
              <w:rPr>
                <w:b/>
                <w:bCs/>
                <w:iCs/>
              </w:rPr>
              <w:lastRenderedPageBreak/>
              <w:t>Итоговый этап</w:t>
            </w:r>
          </w:p>
        </w:tc>
      </w:tr>
      <w:tr w:rsidR="008C0524" w:rsidRPr="00B86A4E" w:rsidTr="00533D17">
        <w:trPr>
          <w:trHeight w:val="1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9D" w:rsidRPr="00B86A4E" w:rsidRDefault="008E039D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1. Обобщить  полученные на практике результаты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9D" w:rsidRPr="00B86A4E" w:rsidRDefault="008E039D" w:rsidP="008C0524">
            <w:pPr>
              <w:rPr>
                <w:bCs/>
              </w:rPr>
            </w:pPr>
            <w:r w:rsidRPr="00B86A4E">
              <w:rPr>
                <w:bCs/>
              </w:rPr>
              <w:t xml:space="preserve">1. Самоанализ и самооценка  работы  студентов. </w:t>
            </w:r>
            <w:r w:rsidR="00CA3C29" w:rsidRPr="00B86A4E">
              <w:rPr>
                <w:bCs/>
              </w:rPr>
              <w:t xml:space="preserve"> </w:t>
            </w:r>
          </w:p>
          <w:p w:rsidR="008E039D" w:rsidRPr="00B86A4E" w:rsidRDefault="008E039D" w:rsidP="008C0524">
            <w:pPr>
              <w:rPr>
                <w:bCs/>
              </w:rPr>
            </w:pPr>
            <w:r w:rsidRPr="00B86A4E">
              <w:rPr>
                <w:bCs/>
              </w:rPr>
              <w:t>2. Итоговая конференция  о выполнении программы практики.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4F" w:rsidRPr="00B86A4E" w:rsidRDefault="0053554F" w:rsidP="008C0524">
            <w:pPr>
              <w:bidi/>
              <w:jc w:val="right"/>
              <w:rPr>
                <w:bCs/>
              </w:rPr>
            </w:pPr>
            <w:r w:rsidRPr="00B86A4E">
              <w:rPr>
                <w:bCs/>
              </w:rPr>
              <w:t xml:space="preserve">1. Отзыв (характеристика руководителя практики) </w:t>
            </w:r>
            <w:r w:rsidR="003C39A4" w:rsidRPr="00B86A4E">
              <w:rPr>
                <w:bCs/>
              </w:rPr>
              <w:t>+Аттестаци</w:t>
            </w:r>
            <w:r w:rsidR="00533D17" w:rsidRPr="00B86A4E">
              <w:rPr>
                <w:bCs/>
              </w:rPr>
              <w:t xml:space="preserve">онный лист </w:t>
            </w:r>
          </w:p>
          <w:p w:rsidR="00CA3C29" w:rsidRPr="00B86A4E" w:rsidRDefault="0053554F" w:rsidP="00533D17">
            <w:pPr>
              <w:bidi/>
              <w:jc w:val="right"/>
              <w:rPr>
                <w:bCs/>
              </w:rPr>
            </w:pPr>
            <w:r w:rsidRPr="00B86A4E">
              <w:rPr>
                <w:bCs/>
              </w:rPr>
              <w:t>2</w:t>
            </w:r>
            <w:r w:rsidR="008E039D" w:rsidRPr="00B86A4E">
              <w:rPr>
                <w:bCs/>
              </w:rPr>
              <w:t>.  Отчёт по практике</w:t>
            </w:r>
            <w:r w:rsidRPr="00B86A4E">
              <w:rPr>
                <w:bCs/>
              </w:rPr>
              <w:t xml:space="preserve">, </w:t>
            </w:r>
            <w:r w:rsidR="004A5729" w:rsidRPr="00B86A4E">
              <w:rPr>
                <w:bCs/>
              </w:rPr>
              <w:t>самоанализ деятельности.</w:t>
            </w:r>
          </w:p>
        </w:tc>
      </w:tr>
    </w:tbl>
    <w:p w:rsidR="00A96CEE" w:rsidRPr="00B86A4E" w:rsidRDefault="00A96CEE" w:rsidP="00A96CEE">
      <w:pPr>
        <w:ind w:firstLine="720"/>
        <w:jc w:val="both"/>
        <w:rPr>
          <w:b/>
        </w:rPr>
      </w:pPr>
    </w:p>
    <w:p w:rsidR="00EA2C24" w:rsidRDefault="00EA2C24" w:rsidP="00EA2C24">
      <w:pPr>
        <w:ind w:firstLine="720"/>
        <w:jc w:val="center"/>
        <w:rPr>
          <w:b/>
          <w:sz w:val="28"/>
          <w:szCs w:val="28"/>
        </w:rPr>
      </w:pPr>
    </w:p>
    <w:p w:rsidR="00EA2C24" w:rsidRDefault="00EA2C24" w:rsidP="00EA2C24">
      <w:pPr>
        <w:ind w:firstLine="720"/>
        <w:jc w:val="center"/>
        <w:rPr>
          <w:b/>
          <w:sz w:val="28"/>
          <w:szCs w:val="28"/>
        </w:rPr>
      </w:pPr>
    </w:p>
    <w:p w:rsidR="00B86A4E" w:rsidRDefault="00EA2C24" w:rsidP="00EA2C2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Защита практики</w:t>
      </w:r>
    </w:p>
    <w:p w:rsidR="00EA2C24" w:rsidRPr="00EA2C24" w:rsidRDefault="00EA2C24" w:rsidP="00EA2C24">
      <w:pPr>
        <w:widowControl w:val="0"/>
        <w:shd w:val="clear" w:color="auto" w:fill="FFFFFF"/>
        <w:suppressAutoHyphens/>
        <w:autoSpaceDE w:val="0"/>
        <w:ind w:firstLine="566"/>
        <w:jc w:val="both"/>
        <w:rPr>
          <w:b/>
          <w:bCs/>
          <w:color w:val="000000"/>
          <w:spacing w:val="-1"/>
          <w:sz w:val="28"/>
          <w:szCs w:val="28"/>
          <w:lang w:eastAsia="ar-SA"/>
        </w:rPr>
      </w:pPr>
      <w:r w:rsidRPr="00EA2C24">
        <w:rPr>
          <w:sz w:val="28"/>
          <w:szCs w:val="28"/>
          <w:lang w:eastAsia="ar-SA"/>
        </w:rPr>
        <w:t xml:space="preserve">Формой аттестации по преддипломной практике является </w:t>
      </w:r>
      <w:r w:rsidRPr="00EA2C24">
        <w:rPr>
          <w:iCs/>
          <w:sz w:val="28"/>
          <w:szCs w:val="28"/>
          <w:lang w:eastAsia="ar-SA"/>
        </w:rPr>
        <w:t>дифференцированный зачет</w:t>
      </w:r>
      <w:r w:rsidRPr="00EA2C24">
        <w:rPr>
          <w:sz w:val="28"/>
          <w:szCs w:val="28"/>
          <w:lang w:eastAsia="ar-SA"/>
        </w:rPr>
        <w:t>.</w:t>
      </w:r>
    </w:p>
    <w:p w:rsidR="00B86A4E" w:rsidRPr="00EA2C24" w:rsidRDefault="00EA2C24" w:rsidP="00EA2C24">
      <w:pPr>
        <w:widowControl w:val="0"/>
        <w:shd w:val="clear" w:color="auto" w:fill="FFFFFF"/>
        <w:suppressAutoHyphens/>
        <w:autoSpaceDE w:val="0"/>
        <w:ind w:right="10" w:firstLine="576"/>
        <w:jc w:val="both"/>
        <w:rPr>
          <w:sz w:val="28"/>
          <w:szCs w:val="28"/>
          <w:lang w:eastAsia="ar-SA"/>
        </w:rPr>
      </w:pPr>
      <w:r w:rsidRPr="00EA2C24">
        <w:rPr>
          <w:sz w:val="28"/>
          <w:szCs w:val="28"/>
          <w:lang w:eastAsia="ar-SA"/>
        </w:rPr>
        <w:t>Контроль и оценка результатов преддипломной практики осуществляется в процессе прохождения преддипломной практики и по ее окончании руководителями практики.</w:t>
      </w:r>
    </w:p>
    <w:p w:rsidR="000A7802" w:rsidRPr="00B86A4E" w:rsidRDefault="000A7802" w:rsidP="00A96CEE">
      <w:pPr>
        <w:ind w:firstLine="720"/>
        <w:jc w:val="both"/>
        <w:rPr>
          <w:b/>
          <w:sz w:val="28"/>
          <w:szCs w:val="28"/>
        </w:rPr>
      </w:pPr>
      <w:r w:rsidRPr="00B86A4E">
        <w:rPr>
          <w:b/>
          <w:sz w:val="28"/>
          <w:szCs w:val="28"/>
        </w:rPr>
        <w:t>Отчетная документация:</w:t>
      </w:r>
    </w:p>
    <w:p w:rsidR="000A7802" w:rsidRPr="00B86A4E" w:rsidRDefault="006A0C88" w:rsidP="000A7802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6A4E">
        <w:rPr>
          <w:rFonts w:ascii="Times New Roman" w:hAnsi="Times New Roman"/>
          <w:sz w:val="28"/>
          <w:szCs w:val="28"/>
        </w:rPr>
        <w:t>Х</w:t>
      </w:r>
      <w:r w:rsidR="000A7802" w:rsidRPr="00B86A4E">
        <w:rPr>
          <w:rFonts w:ascii="Times New Roman" w:hAnsi="Times New Roman"/>
          <w:sz w:val="28"/>
          <w:szCs w:val="28"/>
        </w:rPr>
        <w:t>арактерист</w:t>
      </w:r>
      <w:r w:rsidRPr="00B86A4E">
        <w:rPr>
          <w:rFonts w:ascii="Times New Roman" w:hAnsi="Times New Roman"/>
          <w:sz w:val="28"/>
          <w:szCs w:val="28"/>
        </w:rPr>
        <w:t>ика</w:t>
      </w:r>
      <w:r w:rsidR="0053554F" w:rsidRPr="00B86A4E">
        <w:rPr>
          <w:rFonts w:ascii="Times New Roman" w:hAnsi="Times New Roman"/>
          <w:sz w:val="28"/>
          <w:szCs w:val="28"/>
        </w:rPr>
        <w:t xml:space="preserve"> руководителя практики </w:t>
      </w:r>
      <w:r w:rsidR="00A236E1" w:rsidRPr="00B86A4E">
        <w:rPr>
          <w:rFonts w:ascii="Times New Roman" w:hAnsi="Times New Roman"/>
          <w:sz w:val="28"/>
          <w:szCs w:val="28"/>
        </w:rPr>
        <w:t>от учреждения.</w:t>
      </w:r>
    </w:p>
    <w:p w:rsidR="000A7802" w:rsidRPr="00B86A4E" w:rsidRDefault="000A7802" w:rsidP="000A7802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6A4E">
        <w:rPr>
          <w:rFonts w:ascii="Times New Roman" w:hAnsi="Times New Roman"/>
          <w:sz w:val="28"/>
          <w:szCs w:val="28"/>
        </w:rPr>
        <w:t>Дневник практики, в котором раскрыты все виды деятельности с</w:t>
      </w:r>
      <w:r w:rsidR="00A236E1" w:rsidRPr="00B86A4E">
        <w:rPr>
          <w:rFonts w:ascii="Times New Roman" w:hAnsi="Times New Roman"/>
          <w:sz w:val="28"/>
          <w:szCs w:val="28"/>
        </w:rPr>
        <w:t>тудента-практиканта.</w:t>
      </w:r>
    </w:p>
    <w:p w:rsidR="00A236E1" w:rsidRDefault="00EA2C24" w:rsidP="000A7802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оценки профессиональных компетенций.</w:t>
      </w:r>
    </w:p>
    <w:p w:rsidR="00EA2C24" w:rsidRPr="00B86A4E" w:rsidRDefault="00EA2C24" w:rsidP="000A7802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Аттестационный лист.</w:t>
      </w:r>
    </w:p>
    <w:p w:rsidR="000A7802" w:rsidRPr="00B86A4E" w:rsidRDefault="000A7802" w:rsidP="000A7802">
      <w:pPr>
        <w:pStyle w:val="a5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6A4E">
        <w:rPr>
          <w:rFonts w:ascii="Times New Roman" w:hAnsi="Times New Roman"/>
          <w:sz w:val="28"/>
          <w:szCs w:val="28"/>
        </w:rPr>
        <w:t xml:space="preserve">Отчет по практике. </w:t>
      </w:r>
    </w:p>
    <w:sectPr w:rsidR="000A7802" w:rsidRPr="00B86A4E" w:rsidSect="00737B19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98" w:rsidRDefault="00BB4098" w:rsidP="004A5729">
      <w:r>
        <w:separator/>
      </w:r>
    </w:p>
  </w:endnote>
  <w:endnote w:type="continuationSeparator" w:id="0">
    <w:p w:rsidR="00BB4098" w:rsidRDefault="00BB4098" w:rsidP="004A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98" w:rsidRDefault="00BB4098" w:rsidP="004A5729">
      <w:r>
        <w:separator/>
      </w:r>
    </w:p>
  </w:footnote>
  <w:footnote w:type="continuationSeparator" w:id="0">
    <w:p w:rsidR="00BB4098" w:rsidRDefault="00BB4098" w:rsidP="004A5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88" w:rsidRDefault="006A0C88">
    <w:pPr>
      <w:pStyle w:val="a8"/>
      <w:jc w:val="right"/>
    </w:pPr>
  </w:p>
  <w:p w:rsidR="006A0C88" w:rsidRDefault="006A0C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2B0"/>
    <w:multiLevelType w:val="hybridMultilevel"/>
    <w:tmpl w:val="E2940E16"/>
    <w:lvl w:ilvl="0" w:tplc="0B28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642"/>
    <w:multiLevelType w:val="hybridMultilevel"/>
    <w:tmpl w:val="2DF6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4323"/>
    <w:multiLevelType w:val="hybridMultilevel"/>
    <w:tmpl w:val="8C36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1801"/>
    <w:multiLevelType w:val="hybridMultilevel"/>
    <w:tmpl w:val="4D260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091D20"/>
    <w:multiLevelType w:val="hybridMultilevel"/>
    <w:tmpl w:val="BD34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B7F53"/>
    <w:multiLevelType w:val="hybridMultilevel"/>
    <w:tmpl w:val="D51076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8978A0"/>
    <w:multiLevelType w:val="hybridMultilevel"/>
    <w:tmpl w:val="C4CA1048"/>
    <w:lvl w:ilvl="0" w:tplc="0B28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1385"/>
    <w:multiLevelType w:val="hybridMultilevel"/>
    <w:tmpl w:val="2766C002"/>
    <w:lvl w:ilvl="0" w:tplc="0B28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1E6"/>
    <w:multiLevelType w:val="hybridMultilevel"/>
    <w:tmpl w:val="8F96E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01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2A684E"/>
    <w:multiLevelType w:val="hybridMultilevel"/>
    <w:tmpl w:val="85AC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15270"/>
    <w:multiLevelType w:val="hybridMultilevel"/>
    <w:tmpl w:val="C3F65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EB44936"/>
    <w:multiLevelType w:val="hybridMultilevel"/>
    <w:tmpl w:val="B82616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3444788"/>
    <w:multiLevelType w:val="hybridMultilevel"/>
    <w:tmpl w:val="E4F88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C054DB"/>
    <w:multiLevelType w:val="hybridMultilevel"/>
    <w:tmpl w:val="D5327C70"/>
    <w:lvl w:ilvl="0" w:tplc="D9D2D724">
      <w:numFmt w:val="bullet"/>
      <w:lvlText w:val="•"/>
      <w:lvlJc w:val="left"/>
      <w:pPr>
        <w:ind w:left="234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D34968"/>
    <w:multiLevelType w:val="hybridMultilevel"/>
    <w:tmpl w:val="28DE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7F80"/>
    <w:multiLevelType w:val="hybridMultilevel"/>
    <w:tmpl w:val="683C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63C43"/>
    <w:multiLevelType w:val="hybridMultilevel"/>
    <w:tmpl w:val="43F0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72E96"/>
    <w:multiLevelType w:val="hybridMultilevel"/>
    <w:tmpl w:val="327E68C0"/>
    <w:lvl w:ilvl="0" w:tplc="0B28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66B0C"/>
    <w:multiLevelType w:val="hybridMultilevel"/>
    <w:tmpl w:val="05968408"/>
    <w:lvl w:ilvl="0" w:tplc="D9D2D724">
      <w:numFmt w:val="bullet"/>
      <w:lvlText w:val="•"/>
      <w:lvlJc w:val="left"/>
      <w:pPr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5"/>
  </w:num>
  <w:num w:numId="5">
    <w:abstractNumId w:val="2"/>
  </w:num>
  <w:num w:numId="6">
    <w:abstractNumId w:val="11"/>
  </w:num>
  <w:num w:numId="7">
    <w:abstractNumId w:val="10"/>
  </w:num>
  <w:num w:numId="8">
    <w:abstractNumId w:val="13"/>
  </w:num>
  <w:num w:numId="9">
    <w:abstractNumId w:val="1"/>
  </w:num>
  <w:num w:numId="10">
    <w:abstractNumId w:val="4"/>
  </w:num>
  <w:num w:numId="11">
    <w:abstractNumId w:val="16"/>
  </w:num>
  <w:num w:numId="12">
    <w:abstractNumId w:val="18"/>
  </w:num>
  <w:num w:numId="13">
    <w:abstractNumId w:val="0"/>
  </w:num>
  <w:num w:numId="14">
    <w:abstractNumId w:val="6"/>
  </w:num>
  <w:num w:numId="15">
    <w:abstractNumId w:val="7"/>
  </w:num>
  <w:num w:numId="16">
    <w:abstractNumId w:val="3"/>
  </w:num>
  <w:num w:numId="17">
    <w:abstractNumId w:val="19"/>
  </w:num>
  <w:num w:numId="18">
    <w:abstractNumId w:val="14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84"/>
    <w:rsid w:val="0002191E"/>
    <w:rsid w:val="00030D9E"/>
    <w:rsid w:val="00092A78"/>
    <w:rsid w:val="000A7802"/>
    <w:rsid w:val="00123579"/>
    <w:rsid w:val="0015134B"/>
    <w:rsid w:val="0015445B"/>
    <w:rsid w:val="001606FA"/>
    <w:rsid w:val="002339C0"/>
    <w:rsid w:val="002A0DF8"/>
    <w:rsid w:val="00310A2D"/>
    <w:rsid w:val="00313AC0"/>
    <w:rsid w:val="00316D5E"/>
    <w:rsid w:val="00330E57"/>
    <w:rsid w:val="00366984"/>
    <w:rsid w:val="00370F0A"/>
    <w:rsid w:val="003B78B8"/>
    <w:rsid w:val="003C39A4"/>
    <w:rsid w:val="003E3927"/>
    <w:rsid w:val="00412C09"/>
    <w:rsid w:val="0045369D"/>
    <w:rsid w:val="00496B7A"/>
    <w:rsid w:val="004A5729"/>
    <w:rsid w:val="004B4000"/>
    <w:rsid w:val="004E6D52"/>
    <w:rsid w:val="00533D17"/>
    <w:rsid w:val="0053554F"/>
    <w:rsid w:val="00556111"/>
    <w:rsid w:val="005D6D4B"/>
    <w:rsid w:val="00626619"/>
    <w:rsid w:val="00646F2A"/>
    <w:rsid w:val="00675690"/>
    <w:rsid w:val="006A0C88"/>
    <w:rsid w:val="006B043C"/>
    <w:rsid w:val="00737463"/>
    <w:rsid w:val="00737B19"/>
    <w:rsid w:val="00744BE3"/>
    <w:rsid w:val="0078533A"/>
    <w:rsid w:val="007A65E9"/>
    <w:rsid w:val="007D186E"/>
    <w:rsid w:val="007D6909"/>
    <w:rsid w:val="007E554A"/>
    <w:rsid w:val="008029C7"/>
    <w:rsid w:val="008461CD"/>
    <w:rsid w:val="0087329E"/>
    <w:rsid w:val="008C0524"/>
    <w:rsid w:val="008C62A7"/>
    <w:rsid w:val="008E039D"/>
    <w:rsid w:val="00956629"/>
    <w:rsid w:val="00981F70"/>
    <w:rsid w:val="00A06A31"/>
    <w:rsid w:val="00A21F9D"/>
    <w:rsid w:val="00A236E1"/>
    <w:rsid w:val="00A4214B"/>
    <w:rsid w:val="00A6354D"/>
    <w:rsid w:val="00A96CEE"/>
    <w:rsid w:val="00AD6A33"/>
    <w:rsid w:val="00AE6C21"/>
    <w:rsid w:val="00B23EB2"/>
    <w:rsid w:val="00B41D98"/>
    <w:rsid w:val="00B75212"/>
    <w:rsid w:val="00B86A4E"/>
    <w:rsid w:val="00BB4098"/>
    <w:rsid w:val="00CA3C29"/>
    <w:rsid w:val="00CB0B40"/>
    <w:rsid w:val="00CD3D7A"/>
    <w:rsid w:val="00D5245A"/>
    <w:rsid w:val="00D93C1E"/>
    <w:rsid w:val="00DB7933"/>
    <w:rsid w:val="00DC6D23"/>
    <w:rsid w:val="00DE5F40"/>
    <w:rsid w:val="00E05412"/>
    <w:rsid w:val="00E5603C"/>
    <w:rsid w:val="00E8040B"/>
    <w:rsid w:val="00EA08AA"/>
    <w:rsid w:val="00EA2C24"/>
    <w:rsid w:val="00EC0410"/>
    <w:rsid w:val="00EE21A0"/>
    <w:rsid w:val="00EE4713"/>
    <w:rsid w:val="00F429A0"/>
    <w:rsid w:val="00F835B9"/>
    <w:rsid w:val="00FA71CB"/>
    <w:rsid w:val="00FB1167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A6DA6-345C-4F85-8509-9C0AD192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8040B"/>
    <w:pPr>
      <w:widowControl w:val="0"/>
      <w:autoSpaceDE w:val="0"/>
      <w:autoSpaceDN w:val="0"/>
      <w:adjustRightInd w:val="0"/>
      <w:spacing w:after="120" w:line="480" w:lineRule="auto"/>
      <w:ind w:left="283" w:hanging="340"/>
    </w:pPr>
  </w:style>
  <w:style w:type="character" w:customStyle="1" w:styleId="20">
    <w:name w:val="Основной текст с отступом 2 Знак"/>
    <w:basedOn w:val="a0"/>
    <w:link w:val="2"/>
    <w:rsid w:val="00E8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835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83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53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qFormat/>
    <w:rsid w:val="007853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85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556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56111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6"/>
    <w:uiPriority w:val="59"/>
    <w:rsid w:val="00556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57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5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57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C33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33A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453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45369D"/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453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практикой</dc:creator>
  <cp:keywords/>
  <dc:description/>
  <cp:lastModifiedBy>Анжела Олеговна Бадагуева</cp:lastModifiedBy>
  <cp:revision>2</cp:revision>
  <cp:lastPrinted>2025-11-28T06:43:00Z</cp:lastPrinted>
  <dcterms:created xsi:type="dcterms:W3CDTF">2025-11-28T06:43:00Z</dcterms:created>
  <dcterms:modified xsi:type="dcterms:W3CDTF">2025-11-28T06:43:00Z</dcterms:modified>
</cp:coreProperties>
</file>